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EC" w:rsidRPr="004F2BEC" w:rsidRDefault="004F2BEC" w:rsidP="004F2B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ه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وري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زائ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ديم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ق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راط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ش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ع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بي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ة</w:t>
      </w:r>
    </w:p>
    <w:p w:rsidR="004F2BEC" w:rsidRPr="004F2BEC" w:rsidRDefault="004F2BEC" w:rsidP="004F2BEC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4F2BEC">
        <w:rPr>
          <w:rFonts w:asciiTheme="majorBidi" w:hAnsiTheme="majorBidi" w:cstheme="majorBidi"/>
          <w:lang w:bidi="ar-DZ"/>
        </w:rPr>
        <w:t>République Algérienne Démocratique et Populaire</w:t>
      </w:r>
    </w:p>
    <w:p w:rsidR="004F2BEC" w:rsidRPr="009F37B9" w:rsidRDefault="004F2BEC" w:rsidP="004F2BE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proofErr w:type="gramStart"/>
      <w:r w:rsidRPr="009F37B9">
        <w:rPr>
          <w:rFonts w:ascii="Traditional Arabic" w:hAnsi="Traditional Arabic" w:cs="Traditional Arabic"/>
          <w:b/>
          <w:bCs/>
          <w:rtl/>
          <w:lang w:bidi="ar-DZ"/>
        </w:rPr>
        <w:t>وزارة</w:t>
      </w:r>
      <w:proofErr w:type="gramEnd"/>
      <w:r w:rsidRPr="009F37B9">
        <w:rPr>
          <w:rFonts w:ascii="Traditional Arabic" w:hAnsi="Traditional Arabic" w:cs="Traditional Arabic"/>
          <w:b/>
          <w:bCs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ت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يـ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ـم الع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 وال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حـ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ـث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م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</w:t>
      </w:r>
    </w:p>
    <w:p w:rsidR="004F2BEC" w:rsidRPr="004F2BEC" w:rsidRDefault="004F2BEC" w:rsidP="004F2BEC">
      <w:pPr>
        <w:spacing w:after="0" w:line="240" w:lineRule="auto"/>
        <w:jc w:val="center"/>
        <w:rPr>
          <w:rFonts w:ascii="Baskerville Old Face" w:hAnsi="Baskerville Old Face" w:cstheme="majorBidi"/>
          <w:color w:val="000000"/>
          <w:spacing w:val="-4"/>
          <w:rtl/>
        </w:rPr>
      </w:pPr>
      <w:r w:rsidRPr="009F37B9">
        <w:rPr>
          <w:rFonts w:ascii="Baskerville Old Face" w:hAnsi="Baskerville Old Face" w:cstheme="majorBidi"/>
          <w:color w:val="000000"/>
          <w:spacing w:val="-4"/>
        </w:rPr>
        <w:t>Ministère de l’Enseignement Supérieur</w:t>
      </w:r>
      <w:r>
        <w:rPr>
          <w:rFonts w:ascii="Baskerville Old Face" w:hAnsi="Baskerville Old Face" w:cstheme="majorBidi"/>
          <w:color w:val="000000"/>
          <w:spacing w:val="-4"/>
        </w:rPr>
        <w:t xml:space="preserve"> </w:t>
      </w:r>
      <w:r w:rsidRPr="009F37B9">
        <w:rPr>
          <w:rFonts w:ascii="Baskerville Old Face" w:hAnsi="Baskerville Old Face" w:cstheme="majorBidi"/>
          <w:color w:val="000000"/>
          <w:spacing w:val="-4"/>
        </w:rPr>
        <w:t>et de la Recherche Scientifique</w:t>
      </w:r>
    </w:p>
    <w:p w:rsidR="004F2BEC" w:rsidRPr="00E57ECE" w:rsidRDefault="006A79A9" w:rsidP="004F2BEC">
      <w:pPr>
        <w:spacing w:after="0" w:line="240" w:lineRule="auto"/>
        <w:ind w:hanging="877"/>
        <w:jc w:val="right"/>
        <w:rPr>
          <w:i/>
          <w:iCs/>
          <w:sz w:val="18"/>
        </w:rPr>
      </w:pPr>
      <w:r w:rsidRPr="006A79A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.55pt;width:147.2pt;height:53.9pt;z-index:251660288" stroked="f">
            <v:textbox style="mso-next-textbox:#_x0000_s1026">
              <w:txbxContent>
                <w:p w:rsidR="00F007F4" w:rsidRPr="009F37B9" w:rsidRDefault="00F007F4" w:rsidP="004F2BEC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>المدرسة العليا في علوم  و تكنولوجيات الإعلام الآلي و الرقمنة</w:t>
                  </w:r>
                </w:p>
                <w:p w:rsidR="00F007F4" w:rsidRPr="0049070E" w:rsidRDefault="00F007F4" w:rsidP="004F2BEC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02124"/>
                      <w:sz w:val="36"/>
                      <w:szCs w:val="36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>نيابة مديرية المالية و الوسائل</w:t>
                  </w:r>
                </w:p>
                <w:p w:rsidR="00F007F4" w:rsidRPr="009F37B9" w:rsidRDefault="00F007F4" w:rsidP="004F2BEC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Pr="006A79A9">
        <w:rPr>
          <w:bCs/>
          <w:noProof/>
          <w:sz w:val="18"/>
        </w:rPr>
        <w:pict>
          <v:shape id="_x0000_s1027" type="#_x0000_t202" style="position:absolute;left:0;text-align:left;margin-left:-11.1pt;margin-top:3.15pt;width:227.55pt;height:47.35pt;z-index:251661312" stroked="f">
            <v:textbox style="mso-next-textbox:#_x0000_s1027">
              <w:txbxContent>
                <w:p w:rsidR="00F007F4" w:rsidRDefault="00F007F4" w:rsidP="00567BAD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 w:rsidRPr="009F37B9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 xml:space="preserve">Ecole </w:t>
                  </w:r>
                  <w:r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s</w:t>
                  </w:r>
                  <w:r w:rsidRPr="009F37B9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upérieure en Sciences et Technologies      de l’Informatique et du Numérique</w:t>
                  </w:r>
                </w:p>
                <w:p w:rsidR="00F007F4" w:rsidRPr="009F37B9" w:rsidRDefault="00F007F4" w:rsidP="00100D71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 xml:space="preserve">Sous Direction des Finances et des Moyens </w:t>
                  </w: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  <w:r w:rsidRPr="009F37B9">
                    <w:rPr>
                      <w:rFonts w:asciiTheme="majorBidi" w:eastAsia="Batang" w:hAnsiTheme="majorBidi" w:cstheme="majorBidi"/>
                      <w:color w:val="000000"/>
                    </w:rPr>
                    <w:t xml:space="preserve"> </w:t>
                  </w: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ind w:left="-1024" w:right="-600" w:firstLine="1024"/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F007F4" w:rsidRPr="009F37B9" w:rsidRDefault="00F007F4" w:rsidP="004F2BEC">
                  <w:pPr>
                    <w:spacing w:after="0" w:line="240" w:lineRule="auto"/>
                    <w:ind w:left="-1024" w:right="-600" w:firstLine="1024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          </w:t>
                  </w:r>
                </w:p>
                <w:p w:rsidR="00F007F4" w:rsidRPr="009F37B9" w:rsidRDefault="00F007F4" w:rsidP="004F2BEC">
                  <w:pPr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4F2BEC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</w:pPr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>Aboudaou</w:t>
                  </w:r>
                  <w:proofErr w:type="spellEnd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F007F4" w:rsidRPr="009F37B9" w:rsidRDefault="00F007F4" w:rsidP="004F2BEC">
                  <w:pPr>
                    <w:spacing w:after="0" w:line="240" w:lineRule="auto"/>
                    <w:ind w:left="-2440" w:right="-600" w:hanging="360"/>
                    <w:jc w:val="right"/>
                    <w:rPr>
                      <w:rFonts w:asciiTheme="majorBidi" w:hAnsiTheme="majorBidi" w:cstheme="majorBidi"/>
                      <w:lang w:bidi="ar-DZ"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Tél. : 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Tél </w:t>
                  </w:r>
                  <w:r w:rsidRPr="009F37B9">
                    <w:rPr>
                      <w:rFonts w:asciiTheme="majorBidi" w:hAnsiTheme="majorBidi" w:cstheme="majorBidi"/>
                    </w:rPr>
                    <w:t>: 034/22/15/42</w:t>
                  </w:r>
                </w:p>
                <w:p w:rsidR="00F007F4" w:rsidRPr="009F37B9" w:rsidRDefault="00F007F4" w:rsidP="004F2BEC">
                  <w:pPr>
                    <w:spacing w:after="0" w:line="240" w:lineRule="auto"/>
                    <w:ind w:left="-40" w:right="-600" w:firstLine="40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Fax :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Fax</w:t>
                  </w:r>
                  <w:r w:rsidRPr="009F37B9">
                    <w:rPr>
                      <w:rFonts w:asciiTheme="majorBidi" w:hAnsiTheme="majorBidi" w:cstheme="majorBidi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Pr="006A79A9">
        <w:rPr>
          <w:noProof/>
          <w:sz w:val="18"/>
        </w:rPr>
        <w:pict>
          <v:shape id="_x0000_s1028" type="#_x0000_t202" style="position:absolute;left:0;text-align:left;margin-left:218.5pt;margin-top:10.15pt;width:124.45pt;height:30.7pt;z-index:251662336" strokecolor="white [3212]">
            <v:textbox>
              <w:txbxContent>
                <w:p w:rsidR="00F007F4" w:rsidRDefault="00F007F4" w:rsidP="004F2BEC">
                  <w:r w:rsidRPr="007108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1539" cy="278296"/>
                        <wp:effectExtent l="19050" t="0" r="1011" b="0"/>
                        <wp:docPr id="1" name="Image 1" descr="E:\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527" cy="28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2BEC">
        <w:rPr>
          <w:rFonts w:hint="cs"/>
          <w:b/>
          <w:bCs/>
          <w:sz w:val="18"/>
          <w:rtl/>
          <w:lang w:bidi="ar-DZ"/>
        </w:rPr>
        <w:t xml:space="preserve">     </w:t>
      </w:r>
      <w:r w:rsidR="004F2BEC" w:rsidRPr="00E57ECE">
        <w:rPr>
          <w:b/>
          <w:bCs/>
          <w:sz w:val="18"/>
          <w:rtl/>
          <w:lang w:bidi="ar-DZ"/>
        </w:rPr>
        <w:tab/>
      </w:r>
      <w:r w:rsidR="004F2BEC">
        <w:rPr>
          <w:rFonts w:hint="cs"/>
          <w:b/>
          <w:bCs/>
          <w:sz w:val="18"/>
          <w:rtl/>
          <w:lang w:bidi="ar-DZ"/>
        </w:rPr>
        <w:t xml:space="preserve">   </w:t>
      </w:r>
    </w:p>
    <w:p w:rsidR="004F2BEC" w:rsidRPr="00F60663" w:rsidRDefault="004F2BEC" w:rsidP="004F2BEC">
      <w:pPr>
        <w:tabs>
          <w:tab w:val="right" w:pos="9072"/>
        </w:tabs>
        <w:spacing w:after="0" w:line="240" w:lineRule="auto"/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4F2BEC" w:rsidRDefault="004F2BEC" w:rsidP="004F2BEC">
      <w:pPr>
        <w:pStyle w:val="Titre1"/>
        <w:ind w:left="0"/>
      </w:pPr>
      <w:r>
        <w:rPr>
          <w:rFonts w:hint="cs"/>
          <w:rtl/>
        </w:rPr>
        <w:t xml:space="preserve">              </w:t>
      </w:r>
    </w:p>
    <w:p w:rsidR="004F2BEC" w:rsidRDefault="004F2BEC" w:rsidP="004F2BEC">
      <w:pPr>
        <w:pStyle w:val="Titre1"/>
        <w:ind w:left="0" w:firstLine="0"/>
        <w:rPr>
          <w:iCs/>
          <w:sz w:val="18"/>
          <w:lang w:bidi="ar-DZ"/>
        </w:rPr>
      </w:pPr>
      <w:r>
        <w:rPr>
          <w:rFonts w:hint="cs"/>
          <w:iCs/>
          <w:sz w:val="18"/>
          <w:rtl/>
          <w:lang w:bidi="ar-DZ"/>
        </w:rPr>
        <w:t xml:space="preserve"> </w:t>
      </w:r>
    </w:p>
    <w:p w:rsidR="000E0B8E" w:rsidRDefault="000E0B8E" w:rsidP="000E0B8E">
      <w:pPr>
        <w:spacing w:after="0" w:line="240" w:lineRule="auto"/>
        <w:rPr>
          <w:rFonts w:asciiTheme="majorBidi" w:hAnsiTheme="majorBidi" w:cstheme="majorBidi"/>
          <w:shadow/>
        </w:rPr>
      </w:pPr>
    </w:p>
    <w:p w:rsidR="004F2BEC" w:rsidRPr="004F2BEC" w:rsidRDefault="003A1481" w:rsidP="0091632D">
      <w:pPr>
        <w:spacing w:after="0" w:line="240" w:lineRule="auto"/>
        <w:rPr>
          <w:rFonts w:asciiTheme="majorBidi" w:hAnsiTheme="majorBidi" w:cstheme="majorBidi"/>
          <w:shadow/>
        </w:rPr>
      </w:pPr>
      <w:r w:rsidRPr="001E6119">
        <w:rPr>
          <w:rFonts w:asciiTheme="majorBidi" w:hAnsiTheme="majorBidi" w:cstheme="majorBidi"/>
          <w:shadow/>
        </w:rPr>
        <w:t>N° :</w:t>
      </w:r>
      <w:r w:rsidR="00520243" w:rsidRPr="001E6119">
        <w:rPr>
          <w:rFonts w:asciiTheme="majorBidi" w:hAnsiTheme="majorBidi" w:cstheme="majorBidi"/>
          <w:shadow/>
        </w:rPr>
        <w:t xml:space="preserve">          </w:t>
      </w:r>
      <w:r w:rsidR="004F2BEC" w:rsidRPr="001E6119">
        <w:rPr>
          <w:rFonts w:asciiTheme="majorBidi" w:hAnsiTheme="majorBidi" w:cstheme="majorBidi"/>
          <w:shadow/>
        </w:rPr>
        <w:t xml:space="preserve">   /ESTIN/S</w:t>
      </w:r>
      <w:r w:rsidRPr="001E6119">
        <w:rPr>
          <w:rFonts w:asciiTheme="majorBidi" w:hAnsiTheme="majorBidi" w:cstheme="majorBidi"/>
          <w:shadow/>
        </w:rPr>
        <w:t>.D</w:t>
      </w:r>
      <w:r w:rsidR="004F2BEC" w:rsidRPr="001E6119">
        <w:rPr>
          <w:rFonts w:asciiTheme="majorBidi" w:hAnsiTheme="majorBidi" w:cstheme="majorBidi"/>
          <w:shadow/>
        </w:rPr>
        <w:t>.</w:t>
      </w:r>
      <w:r w:rsidR="0091632D">
        <w:rPr>
          <w:rFonts w:asciiTheme="majorBidi" w:hAnsiTheme="majorBidi" w:cstheme="majorBidi"/>
          <w:shadow/>
        </w:rPr>
        <w:t>F.M</w:t>
      </w:r>
      <w:r w:rsidR="004F2BEC" w:rsidRPr="001E6119">
        <w:rPr>
          <w:rFonts w:asciiTheme="majorBidi" w:hAnsiTheme="majorBidi" w:cstheme="majorBidi"/>
          <w:shadow/>
        </w:rPr>
        <w:t>/202</w:t>
      </w:r>
      <w:r w:rsidR="00FD10FF">
        <w:rPr>
          <w:rFonts w:asciiTheme="majorBidi" w:hAnsiTheme="majorBidi" w:cstheme="majorBidi"/>
          <w:shadow/>
        </w:rPr>
        <w:t>3</w:t>
      </w:r>
      <w:r w:rsidR="00B00187" w:rsidRPr="001E6119">
        <w:rPr>
          <w:rFonts w:asciiTheme="majorBidi" w:hAnsiTheme="majorBidi" w:cstheme="majorBidi"/>
          <w:shadow/>
        </w:rPr>
        <w:t xml:space="preserve">                                     </w:t>
      </w:r>
      <w:r w:rsidR="00FA7FE7" w:rsidRPr="001E6119">
        <w:rPr>
          <w:rFonts w:asciiTheme="majorBidi" w:hAnsiTheme="majorBidi" w:cstheme="majorBidi"/>
          <w:shadow/>
        </w:rPr>
        <w:t xml:space="preserve">           </w:t>
      </w:r>
      <w:r w:rsidR="00B00187" w:rsidRPr="001E6119">
        <w:rPr>
          <w:rFonts w:asciiTheme="majorBidi" w:hAnsiTheme="majorBidi" w:cstheme="majorBidi"/>
          <w:shadow/>
        </w:rPr>
        <w:t xml:space="preserve">         </w:t>
      </w:r>
      <w:r w:rsidR="000E0B8E" w:rsidRPr="001E6119">
        <w:rPr>
          <w:rFonts w:asciiTheme="majorBidi" w:hAnsiTheme="majorBidi" w:cstheme="majorBidi"/>
          <w:shadow/>
        </w:rPr>
        <w:t xml:space="preserve">                    </w:t>
      </w:r>
      <w:r w:rsidR="00B00187" w:rsidRPr="001E6119">
        <w:rPr>
          <w:rFonts w:asciiTheme="majorBidi" w:hAnsiTheme="majorBidi" w:cstheme="majorBidi"/>
          <w:shadow/>
        </w:rPr>
        <w:t xml:space="preserve"> Amizour le : </w:t>
      </w:r>
      <w:r w:rsidR="00BB742A">
        <w:rPr>
          <w:rFonts w:asciiTheme="majorBidi" w:hAnsiTheme="majorBidi" w:cstheme="majorBidi"/>
          <w:shadow/>
        </w:rPr>
        <w:t>…………………….</w:t>
      </w:r>
    </w:p>
    <w:p w:rsidR="004F2BEC" w:rsidRDefault="004F2BEC" w:rsidP="004F2BEC">
      <w:pPr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</w:rPr>
      </w:pPr>
    </w:p>
    <w:p w:rsidR="00FA7FE7" w:rsidRDefault="00FA7FE7" w:rsidP="004F2BEC">
      <w:pPr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  <w:rtl/>
        </w:rPr>
      </w:pPr>
    </w:p>
    <w:p w:rsidR="00656607" w:rsidRDefault="00656607" w:rsidP="00656607">
      <w:pPr>
        <w:spacing w:after="0" w:line="360" w:lineRule="auto"/>
        <w:ind w:left="5670"/>
        <w:rPr>
          <w:rFonts w:asciiTheme="majorBidi" w:hAnsiTheme="majorBidi" w:cstheme="majorBidi"/>
          <w:shadow/>
          <w:sz w:val="24"/>
          <w:szCs w:val="24"/>
        </w:rPr>
      </w:pPr>
      <w:r>
        <w:rPr>
          <w:rFonts w:asciiTheme="majorBidi" w:hAnsiTheme="majorBidi" w:cstheme="majorBidi"/>
          <w:shadow/>
          <w:sz w:val="24"/>
          <w:szCs w:val="24"/>
        </w:rPr>
        <w:t>A Monsieur ……………………….………..…</w:t>
      </w:r>
    </w:p>
    <w:p w:rsidR="004F2BEC" w:rsidRDefault="00656607" w:rsidP="00656607">
      <w:pPr>
        <w:spacing w:after="0" w:line="240" w:lineRule="auto"/>
        <w:ind w:left="5670"/>
        <w:rPr>
          <w:rFonts w:asciiTheme="majorBidi" w:hAnsiTheme="majorBidi" w:cstheme="majorBidi"/>
          <w:shadow/>
          <w:sz w:val="24"/>
          <w:szCs w:val="24"/>
        </w:rPr>
      </w:pPr>
      <w:r>
        <w:rPr>
          <w:rFonts w:asciiTheme="majorBidi" w:hAnsiTheme="majorBidi" w:cstheme="majorBidi"/>
          <w:shadow/>
          <w:sz w:val="24"/>
          <w:szCs w:val="24"/>
        </w:rPr>
        <w:t>………………………..………..………………</w:t>
      </w:r>
    </w:p>
    <w:p w:rsidR="00656607" w:rsidRDefault="00656607" w:rsidP="00656607">
      <w:pPr>
        <w:spacing w:after="0" w:line="240" w:lineRule="auto"/>
        <w:ind w:left="5670"/>
        <w:rPr>
          <w:rFonts w:asciiTheme="majorBidi" w:hAnsiTheme="majorBidi" w:cstheme="majorBidi"/>
          <w:shadow/>
          <w:sz w:val="24"/>
          <w:szCs w:val="24"/>
        </w:rPr>
      </w:pPr>
    </w:p>
    <w:p w:rsidR="00656607" w:rsidRDefault="00656607" w:rsidP="00656607">
      <w:pPr>
        <w:spacing w:after="0" w:line="240" w:lineRule="auto"/>
        <w:ind w:left="5670"/>
        <w:rPr>
          <w:rFonts w:ascii="Trebuchet MS" w:hAnsi="Trebuchet MS" w:cs="Simplified Arabic Fixed"/>
          <w:b/>
          <w:bCs/>
          <w:sz w:val="32"/>
          <w:szCs w:val="32"/>
          <w:rtl/>
        </w:rPr>
      </w:pPr>
    </w:p>
    <w:p w:rsidR="008005F9" w:rsidRPr="004F2BEC" w:rsidRDefault="008005F9" w:rsidP="008005F9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DF5A5D">
        <w:rPr>
          <w:rFonts w:ascii="Cooper Black" w:hAnsi="Cooper Black" w:cstheme="majorBidi"/>
          <w:shadow/>
          <w:sz w:val="32"/>
          <w:szCs w:val="32"/>
        </w:rPr>
        <w:t>CONSULTATION</w:t>
      </w:r>
      <w:r w:rsidRPr="00DF5A5D">
        <w:rPr>
          <w:rFonts w:ascii="Cooper Black" w:hAnsi="Cooper Black" w:cstheme="majorBidi"/>
          <w:shadow/>
          <w:sz w:val="40"/>
          <w:szCs w:val="40"/>
        </w:rPr>
        <w:t xml:space="preserve"> N°</w:t>
      </w:r>
      <w:r>
        <w:rPr>
          <w:rFonts w:ascii="Cooper Black" w:hAnsi="Cooper Black" w:cstheme="majorBidi"/>
          <w:shadow/>
          <w:sz w:val="40"/>
          <w:szCs w:val="40"/>
        </w:rPr>
        <w:t xml:space="preserve"> 05</w:t>
      </w:r>
      <w:r w:rsidRPr="00DF5A5D">
        <w:rPr>
          <w:rFonts w:ascii="Cooper Black" w:hAnsi="Cooper Black" w:cstheme="majorBidi"/>
          <w:shadow/>
          <w:sz w:val="40"/>
          <w:szCs w:val="40"/>
        </w:rPr>
        <w:t>/202</w:t>
      </w:r>
      <w:r>
        <w:rPr>
          <w:rFonts w:ascii="Cooper Black" w:hAnsi="Cooper Black" w:cstheme="majorBidi"/>
          <w:shadow/>
          <w:sz w:val="40"/>
          <w:szCs w:val="40"/>
        </w:rPr>
        <w:t>3</w:t>
      </w:r>
    </w:p>
    <w:p w:rsidR="008005F9" w:rsidRDefault="008005F9" w:rsidP="008005F9">
      <w:pPr>
        <w:spacing w:after="0" w:line="240" w:lineRule="auto"/>
        <w:rPr>
          <w:rFonts w:ascii="Trebuchet MS" w:hAnsi="Trebuchet MS"/>
          <w:b/>
          <w:bCs/>
          <w:sz w:val="28"/>
          <w:szCs w:val="28"/>
          <w:rtl/>
        </w:rPr>
      </w:pPr>
    </w:p>
    <w:p w:rsidR="008005F9" w:rsidRDefault="008005F9" w:rsidP="008005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593E" w:rsidRPr="00E12A6C" w:rsidRDefault="000D593E" w:rsidP="008005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05F9" w:rsidRPr="00E12A6C" w:rsidRDefault="008005F9" w:rsidP="008005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05F9" w:rsidRPr="000C3232" w:rsidRDefault="008005F9" w:rsidP="007707D8">
      <w:pPr>
        <w:spacing w:after="0" w:line="360" w:lineRule="auto"/>
        <w:ind w:right="-24" w:firstLine="567"/>
        <w:jc w:val="both"/>
        <w:rPr>
          <w:rFonts w:asciiTheme="majorBidi" w:hAnsiTheme="majorBidi" w:cstheme="majorBidi"/>
          <w:b/>
          <w:bCs/>
          <w:spacing w:val="-4"/>
          <w:sz w:val="24"/>
          <w:szCs w:val="24"/>
        </w:rPr>
      </w:pPr>
      <w:r w:rsidRPr="000C3232">
        <w:rPr>
          <w:rFonts w:asciiTheme="majorBidi" w:eastAsia="Times New Roman" w:hAnsiTheme="majorBidi" w:cstheme="majorBidi"/>
          <w:spacing w:val="-4"/>
          <w:sz w:val="24"/>
          <w:szCs w:val="24"/>
          <w:lang w:eastAsia="fr-FR"/>
        </w:rPr>
        <w:t>La Direction de l’</w:t>
      </w:r>
      <w:r w:rsidRPr="000C3232">
        <w:rPr>
          <w:rFonts w:asciiTheme="majorBidi" w:eastAsia="Batang" w:hAnsiTheme="majorBidi" w:cstheme="majorBidi"/>
          <w:color w:val="000000"/>
          <w:spacing w:val="-4"/>
          <w:sz w:val="24"/>
          <w:szCs w:val="24"/>
        </w:rPr>
        <w:t xml:space="preserve">Ecole Supérieure en Sciences et Technologies de l’Informatique et du Numérique </w:t>
      </w:r>
      <w:r w:rsidRPr="000C3232">
        <w:rPr>
          <w:rFonts w:asciiTheme="majorBidi" w:eastAsia="Times New Roman" w:hAnsiTheme="majorBidi" w:cstheme="majorBidi"/>
          <w:spacing w:val="-4"/>
          <w:sz w:val="24"/>
          <w:szCs w:val="24"/>
          <w:lang w:eastAsia="fr-FR"/>
        </w:rPr>
        <w:t xml:space="preserve">lance une consultation </w:t>
      </w:r>
      <w:r w:rsidRPr="000C3232">
        <w:rPr>
          <w:rFonts w:asciiTheme="majorBidi" w:hAnsiTheme="majorBidi" w:cstheme="majorBidi"/>
          <w:bCs/>
          <w:color w:val="000000" w:themeColor="text1"/>
          <w:spacing w:val="-4"/>
          <w:sz w:val="26"/>
          <w:szCs w:val="26"/>
        </w:rPr>
        <w:t>ayant pour objet </w:t>
      </w:r>
      <w:r w:rsidRPr="000C3232">
        <w:rPr>
          <w:rFonts w:asciiTheme="majorBidi" w:hAnsiTheme="majorBidi" w:cstheme="majorBidi"/>
          <w:noProof/>
          <w:color w:val="000000" w:themeColor="text1"/>
          <w:spacing w:val="-4"/>
          <w:sz w:val="26"/>
          <w:szCs w:val="26"/>
        </w:rPr>
        <w:t>:</w:t>
      </w:r>
      <w:r w:rsidRPr="000C3232">
        <w:rPr>
          <w:rFonts w:asciiTheme="majorBidi" w:eastAsia="Times New Roman" w:hAnsiTheme="majorBidi" w:cstheme="majorBidi"/>
          <w:spacing w:val="-4"/>
          <w:sz w:val="24"/>
          <w:szCs w:val="24"/>
          <w:lang w:eastAsia="fr-FR"/>
        </w:rPr>
        <w:t xml:space="preserve"> </w:t>
      </w:r>
      <w:r w:rsidRPr="000C3232">
        <w:rPr>
          <w:rFonts w:asciiTheme="majorBidi" w:eastAsia="Times New Roman" w:hAnsiTheme="majorBidi" w:cstheme="majorBidi"/>
          <w:b/>
          <w:bCs/>
          <w:spacing w:val="-4"/>
          <w:sz w:val="24"/>
          <w:szCs w:val="24"/>
          <w:lang w:eastAsia="fr-FR"/>
        </w:rPr>
        <w:t>« 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Maintenance,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r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echarge et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v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érification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c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urative des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e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>xtincteurs</w:t>
      </w:r>
      <w:r w:rsidRPr="000C3232">
        <w:rPr>
          <w:rFonts w:asciiTheme="majorBidi" w:hAnsiTheme="majorBidi" w:cstheme="majorBidi"/>
          <w:b/>
          <w:bCs/>
          <w:spacing w:val="-4"/>
          <w:sz w:val="24"/>
          <w:szCs w:val="24"/>
        </w:rPr>
        <w:t>».</w:t>
      </w:r>
    </w:p>
    <w:p w:rsidR="008005F9" w:rsidRDefault="008005F9" w:rsidP="008005F9">
      <w:pPr>
        <w:tabs>
          <w:tab w:val="left" w:pos="1112"/>
        </w:tabs>
        <w:spacing w:after="0" w:line="360" w:lineRule="auto"/>
        <w:ind w:right="261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8005F9" w:rsidRDefault="008005F9" w:rsidP="008005F9">
      <w:pPr>
        <w:spacing w:after="0" w:line="36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Les offres doivent être adressées à Monsieur le Directeur de L’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 xml:space="preserve">Ecole supérieure en Sciences et Technologies de l’Informatique et du Numérique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niveau du secrétariat de </w:t>
      </w:r>
      <w:r>
        <w:rPr>
          <w:rFonts w:asciiTheme="majorBidi" w:eastAsia="Batang" w:hAnsiTheme="majorBidi" w:cstheme="majorBidi"/>
          <w:b/>
          <w:bCs/>
          <w:color w:val="000000"/>
          <w:spacing w:val="-4"/>
        </w:rPr>
        <w:t>la Direction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, sous une enveloppes qui contiendra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35D3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9035D3">
        <w:rPr>
          <w:rFonts w:asciiTheme="majorBidi" w:hAnsiTheme="majorBidi" w:cstheme="majorBidi"/>
          <w:sz w:val="24"/>
          <w:szCs w:val="24"/>
        </w:rPr>
        <w:t> </w:t>
      </w:r>
      <w:r w:rsidRPr="009035D3">
        <w:rPr>
          <w:rFonts w:asciiTheme="majorBidi" w:hAnsiTheme="majorBidi" w:cstheme="majorBidi"/>
          <w:b/>
          <w:bCs/>
          <w:sz w:val="24"/>
          <w:szCs w:val="24"/>
        </w:rPr>
        <w:t>Dossier Administratif et Technique »</w:t>
      </w:r>
      <w:r w:rsidRPr="009035D3">
        <w:rPr>
          <w:rFonts w:asciiTheme="majorBidi" w:hAnsiTheme="majorBidi" w:cstheme="majorBidi"/>
          <w:sz w:val="24"/>
          <w:szCs w:val="24"/>
        </w:rPr>
        <w:t xml:space="preserve">, </w:t>
      </w:r>
      <w:r w:rsidRPr="009035D3">
        <w:rPr>
          <w:rFonts w:asciiTheme="majorBidi" w:hAnsiTheme="majorBidi" w:cstheme="majorBidi"/>
          <w:b/>
          <w:bCs/>
          <w:sz w:val="24"/>
          <w:szCs w:val="24"/>
        </w:rPr>
        <w:t>« Offre Financière »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et anonyme portant la mention suivante : </w:t>
      </w:r>
    </w:p>
    <w:p w:rsidR="008005F9" w:rsidRDefault="008005F9" w:rsidP="008005F9">
      <w:pPr>
        <w:spacing w:after="0" w:line="24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005F9" w:rsidRDefault="008005F9" w:rsidP="008005F9">
      <w:pPr>
        <w:spacing w:after="0" w:line="24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005F9" w:rsidRDefault="008005F9" w:rsidP="008005F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 A N’OUVRIR QUE PAR LA COMMISSION D’OUVERTURE DES PLIS</w:t>
      </w:r>
    </w:p>
    <w:p w:rsidR="008005F9" w:rsidRDefault="008005F9" w:rsidP="008005F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ET D’EVALUATION DES OFFRES »</w:t>
      </w:r>
    </w:p>
    <w:p w:rsidR="008005F9" w:rsidRDefault="008005F9" w:rsidP="008005F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005F9" w:rsidRDefault="008005F9" w:rsidP="00800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5A5D">
        <w:rPr>
          <w:rFonts w:asciiTheme="majorBidi" w:hAnsiTheme="majorBidi" w:cstheme="majorBidi"/>
          <w:b/>
          <w:bCs/>
          <w:sz w:val="24"/>
          <w:szCs w:val="24"/>
        </w:rPr>
        <w:t xml:space="preserve">CONSULTATION N° </w:t>
      </w:r>
      <w:r>
        <w:rPr>
          <w:rFonts w:asciiTheme="majorBidi" w:hAnsiTheme="majorBidi" w:cstheme="majorBidi"/>
          <w:b/>
          <w:sz w:val="24"/>
          <w:szCs w:val="24"/>
        </w:rPr>
        <w:t>05</w:t>
      </w:r>
      <w:r w:rsidRPr="00DF5A5D">
        <w:rPr>
          <w:rFonts w:asciiTheme="majorBidi" w:hAnsiTheme="majorBidi" w:cstheme="majorBidi"/>
          <w:b/>
          <w:bCs/>
          <w:sz w:val="24"/>
          <w:szCs w:val="24"/>
        </w:rPr>
        <w:t>/202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8005F9" w:rsidRDefault="008005F9" w:rsidP="00800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005F9" w:rsidRPr="00217D87" w:rsidRDefault="008005F9" w:rsidP="007707D8">
      <w:pPr>
        <w:spacing w:after="0" w:line="360" w:lineRule="auto"/>
        <w:ind w:right="-2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Objet :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« 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Maintenance,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r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echarge et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v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érification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c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urative des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e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>xtincteurs</w:t>
      </w:r>
      <w:r w:rsidRPr="00217D87">
        <w:rPr>
          <w:rFonts w:asciiTheme="majorBidi" w:hAnsiTheme="majorBidi" w:cstheme="majorBidi"/>
          <w:b/>
          <w:bCs/>
          <w:sz w:val="24"/>
          <w:szCs w:val="24"/>
        </w:rPr>
        <w:t>».</w:t>
      </w:r>
    </w:p>
    <w:p w:rsidR="008005F9" w:rsidRDefault="008005F9" w:rsidP="008005F9">
      <w:pPr>
        <w:spacing w:after="0" w:line="360" w:lineRule="auto"/>
        <w:ind w:right="-2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005F9" w:rsidRDefault="008005F9" w:rsidP="003D17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date de dépôt des offres et 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’ouverture des plis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fixée au </w:t>
      </w:r>
      <w:r w:rsidR="003D175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16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/02/2023.</w:t>
      </w:r>
    </w:p>
    <w:p w:rsidR="00BB742A" w:rsidRDefault="00BB742A" w:rsidP="00BB742A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742A" w:rsidRDefault="00BB742A" w:rsidP="00BB742A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D40AD" w:rsidRDefault="00ED40AD" w:rsidP="00ED40AD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6607" w:rsidRDefault="00656607" w:rsidP="00396B09">
      <w:pPr>
        <w:tabs>
          <w:tab w:val="left" w:pos="6804"/>
        </w:tabs>
        <w:spacing w:after="0" w:line="240" w:lineRule="auto"/>
        <w:ind w:left="666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 Directeur </w:t>
      </w:r>
    </w:p>
    <w:p w:rsidR="00656607" w:rsidRDefault="00656607" w:rsidP="00A60A38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6607" w:rsidRDefault="00656607" w:rsidP="00396B09">
      <w:pPr>
        <w:tabs>
          <w:tab w:val="left" w:pos="6804"/>
        </w:tabs>
        <w:spacing w:after="0" w:line="240" w:lineRule="auto"/>
        <w:ind w:left="6379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A60A38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87E84" w:rsidRDefault="00887E84" w:rsidP="00A60A38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005F9" w:rsidRDefault="008005F9" w:rsidP="00A60A38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87E84" w:rsidRDefault="00887E84" w:rsidP="00A60A38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D7465" w:rsidRDefault="008D7465" w:rsidP="00A60A38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6607" w:rsidRPr="004F2BEC" w:rsidRDefault="00656607" w:rsidP="006566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lastRenderedPageBreak/>
        <w:t>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ه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وري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زائ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ديم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ق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راط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ش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ع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بي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ة</w:t>
      </w:r>
    </w:p>
    <w:p w:rsidR="00656607" w:rsidRPr="004F2BEC" w:rsidRDefault="00656607" w:rsidP="00656607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4F2BEC">
        <w:rPr>
          <w:rFonts w:asciiTheme="majorBidi" w:hAnsiTheme="majorBidi" w:cstheme="majorBidi"/>
          <w:lang w:bidi="ar-DZ"/>
        </w:rPr>
        <w:t>République Algérienne Démocratique et Populaire</w:t>
      </w:r>
    </w:p>
    <w:p w:rsidR="00656607" w:rsidRPr="009F37B9" w:rsidRDefault="00656607" w:rsidP="0065660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proofErr w:type="gramStart"/>
      <w:r w:rsidRPr="009F37B9">
        <w:rPr>
          <w:rFonts w:ascii="Traditional Arabic" w:hAnsi="Traditional Arabic" w:cs="Traditional Arabic"/>
          <w:b/>
          <w:bCs/>
          <w:rtl/>
          <w:lang w:bidi="ar-DZ"/>
        </w:rPr>
        <w:t>وزارة</w:t>
      </w:r>
      <w:proofErr w:type="gramEnd"/>
      <w:r w:rsidRPr="009F37B9">
        <w:rPr>
          <w:rFonts w:ascii="Traditional Arabic" w:hAnsi="Traditional Arabic" w:cs="Traditional Arabic"/>
          <w:b/>
          <w:bCs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ت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يـ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ـم الع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 وال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حـ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ـث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م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</w:t>
      </w:r>
    </w:p>
    <w:p w:rsidR="00656607" w:rsidRPr="004F2BEC" w:rsidRDefault="00656607" w:rsidP="00656607">
      <w:pPr>
        <w:spacing w:after="0" w:line="240" w:lineRule="auto"/>
        <w:jc w:val="center"/>
        <w:rPr>
          <w:rFonts w:ascii="Baskerville Old Face" w:hAnsi="Baskerville Old Face" w:cstheme="majorBidi"/>
          <w:color w:val="000000"/>
          <w:spacing w:val="-4"/>
          <w:rtl/>
        </w:rPr>
      </w:pPr>
      <w:r w:rsidRPr="009F37B9">
        <w:rPr>
          <w:rFonts w:ascii="Baskerville Old Face" w:hAnsi="Baskerville Old Face" w:cstheme="majorBidi"/>
          <w:color w:val="000000"/>
          <w:spacing w:val="-4"/>
        </w:rPr>
        <w:t>Ministère de l’Enseignement Supérieur</w:t>
      </w:r>
      <w:r>
        <w:rPr>
          <w:rFonts w:ascii="Baskerville Old Face" w:hAnsi="Baskerville Old Face" w:cstheme="majorBidi"/>
          <w:color w:val="000000"/>
          <w:spacing w:val="-4"/>
        </w:rPr>
        <w:t xml:space="preserve"> </w:t>
      </w:r>
      <w:r w:rsidRPr="009F37B9">
        <w:rPr>
          <w:rFonts w:ascii="Baskerville Old Face" w:hAnsi="Baskerville Old Face" w:cstheme="majorBidi"/>
          <w:color w:val="000000"/>
          <w:spacing w:val="-4"/>
        </w:rPr>
        <w:t>et de la Recherche Scientifique</w:t>
      </w:r>
    </w:p>
    <w:p w:rsidR="00656607" w:rsidRPr="00E57ECE" w:rsidRDefault="006A79A9" w:rsidP="00656607">
      <w:pPr>
        <w:spacing w:after="0" w:line="240" w:lineRule="auto"/>
        <w:ind w:hanging="877"/>
        <w:jc w:val="right"/>
        <w:rPr>
          <w:i/>
          <w:iCs/>
          <w:sz w:val="18"/>
        </w:rPr>
      </w:pPr>
      <w:r w:rsidRPr="006A79A9">
        <w:rPr>
          <w:bCs/>
          <w:noProof/>
          <w:sz w:val="18"/>
        </w:rPr>
        <w:pict>
          <v:shape id="_x0000_s1038" type="#_x0000_t202" style="position:absolute;left:0;text-align:left;margin-left:-11.1pt;margin-top:3.15pt;width:227.55pt;height:44.2pt;z-index:251673600" stroked="f">
            <v:textbox style="mso-next-textbox:#_x0000_s1038">
              <w:txbxContent>
                <w:p w:rsidR="00F007F4" w:rsidRDefault="00F007F4" w:rsidP="008D7465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 w:rsidRPr="009F37B9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 xml:space="preserve">Ecole </w:t>
                  </w:r>
                  <w:r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s</w:t>
                  </w:r>
                  <w:r w:rsidRPr="009F37B9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upérieure en Sciences et Technologies      de l’Informatique et du Numérique</w:t>
                  </w:r>
                </w:p>
                <w:p w:rsidR="00F007F4" w:rsidRPr="00E5733F" w:rsidRDefault="00F007F4" w:rsidP="00E5733F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 xml:space="preserve">Sous Direction des Finances et des Moyens </w:t>
                  </w: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  <w:r w:rsidRPr="009F37B9">
                    <w:rPr>
                      <w:rFonts w:asciiTheme="majorBidi" w:eastAsia="Batang" w:hAnsiTheme="majorBidi" w:cstheme="majorBidi"/>
                      <w:color w:val="000000"/>
                    </w:rPr>
                    <w:t xml:space="preserve"> </w:t>
                  </w: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ind w:left="-1024" w:right="-600" w:firstLine="1024"/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ind w:left="-1024" w:right="-600" w:firstLine="1024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          </w:t>
                  </w:r>
                </w:p>
                <w:p w:rsidR="00F007F4" w:rsidRPr="009F37B9" w:rsidRDefault="00F007F4" w:rsidP="00656607">
                  <w:pPr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F007F4" w:rsidRPr="009F37B9" w:rsidRDefault="00F007F4" w:rsidP="00656607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</w:pPr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>Aboudaou</w:t>
                  </w:r>
                  <w:proofErr w:type="spellEnd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F007F4" w:rsidRPr="009F37B9" w:rsidRDefault="00F007F4" w:rsidP="00656607">
                  <w:pPr>
                    <w:spacing w:after="0" w:line="240" w:lineRule="auto"/>
                    <w:ind w:left="-2440" w:right="-600" w:hanging="360"/>
                    <w:jc w:val="right"/>
                    <w:rPr>
                      <w:rFonts w:asciiTheme="majorBidi" w:hAnsiTheme="majorBidi" w:cstheme="majorBidi"/>
                      <w:lang w:bidi="ar-DZ"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Tél. : 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Tél </w:t>
                  </w:r>
                  <w:r w:rsidRPr="009F37B9">
                    <w:rPr>
                      <w:rFonts w:asciiTheme="majorBidi" w:hAnsiTheme="majorBidi" w:cstheme="majorBidi"/>
                    </w:rPr>
                    <w:t>: 034/22/15/42</w:t>
                  </w:r>
                </w:p>
                <w:p w:rsidR="00F007F4" w:rsidRPr="009F37B9" w:rsidRDefault="00F007F4" w:rsidP="00656607">
                  <w:pPr>
                    <w:spacing w:after="0" w:line="240" w:lineRule="auto"/>
                    <w:ind w:left="-40" w:right="-600" w:firstLine="40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Fax :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Fax</w:t>
                  </w:r>
                  <w:r w:rsidRPr="009F37B9">
                    <w:rPr>
                      <w:rFonts w:asciiTheme="majorBidi" w:hAnsiTheme="majorBidi" w:cstheme="majorBidi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Pr="006A79A9">
        <w:rPr>
          <w:noProof/>
          <w:sz w:val="18"/>
        </w:rPr>
        <w:pict>
          <v:shape id="_x0000_s1037" type="#_x0000_t202" style="position:absolute;left:0;text-align:left;margin-left:381pt;margin-top:.55pt;width:147.2pt;height:63.75pt;z-index:251672576" stroked="f">
            <v:textbox style="mso-next-textbox:#_x0000_s1037">
              <w:txbxContent>
                <w:p w:rsidR="00F007F4" w:rsidRPr="009F37B9" w:rsidRDefault="00F007F4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>المدرسة العليا في علوم  و تكنولوجيات الإعلام الآلي و الرقمنة</w:t>
                  </w:r>
                </w:p>
                <w:p w:rsidR="00F007F4" w:rsidRPr="0049070E" w:rsidRDefault="00F007F4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02124"/>
                      <w:sz w:val="36"/>
                      <w:szCs w:val="36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>نيابة مديرية المالية و الوسائل</w:t>
                  </w:r>
                </w:p>
                <w:p w:rsidR="00F007F4" w:rsidRPr="009F37B9" w:rsidRDefault="00F007F4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</w:p>
                <w:p w:rsidR="00F007F4" w:rsidRPr="009F37B9" w:rsidRDefault="00F007F4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Pr="006A79A9">
        <w:rPr>
          <w:noProof/>
          <w:sz w:val="18"/>
        </w:rPr>
        <w:pict>
          <v:shape id="_x0000_s1039" type="#_x0000_t202" style="position:absolute;left:0;text-align:left;margin-left:218.5pt;margin-top:10.15pt;width:124.45pt;height:30.7pt;z-index:251674624" strokecolor="white [3212]">
            <v:textbox>
              <w:txbxContent>
                <w:p w:rsidR="00F007F4" w:rsidRDefault="00F007F4" w:rsidP="00656607">
                  <w:r w:rsidRPr="007108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1539" cy="278296"/>
                        <wp:effectExtent l="19050" t="0" r="1011" b="0"/>
                        <wp:docPr id="3" name="Image 1" descr="E:\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527" cy="28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6607">
        <w:rPr>
          <w:rFonts w:hint="cs"/>
          <w:b/>
          <w:bCs/>
          <w:sz w:val="18"/>
          <w:rtl/>
          <w:lang w:bidi="ar-DZ"/>
        </w:rPr>
        <w:t xml:space="preserve">     </w:t>
      </w:r>
      <w:r w:rsidR="00656607" w:rsidRPr="00E57ECE">
        <w:rPr>
          <w:b/>
          <w:bCs/>
          <w:sz w:val="18"/>
          <w:rtl/>
          <w:lang w:bidi="ar-DZ"/>
        </w:rPr>
        <w:tab/>
      </w:r>
      <w:r w:rsidR="00656607">
        <w:rPr>
          <w:rFonts w:hint="cs"/>
          <w:b/>
          <w:bCs/>
          <w:sz w:val="18"/>
          <w:rtl/>
          <w:lang w:bidi="ar-DZ"/>
        </w:rPr>
        <w:t xml:space="preserve">   </w:t>
      </w:r>
    </w:p>
    <w:p w:rsidR="00656607" w:rsidRPr="00F60663" w:rsidRDefault="00656607" w:rsidP="00656607">
      <w:pPr>
        <w:tabs>
          <w:tab w:val="right" w:pos="9072"/>
        </w:tabs>
        <w:spacing w:after="0" w:line="240" w:lineRule="auto"/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656607" w:rsidRDefault="00656607" w:rsidP="00656607">
      <w:pPr>
        <w:pStyle w:val="Titre1"/>
        <w:ind w:left="0"/>
      </w:pPr>
      <w:r>
        <w:rPr>
          <w:rFonts w:hint="cs"/>
          <w:rtl/>
        </w:rPr>
        <w:t xml:space="preserve">              </w:t>
      </w:r>
    </w:p>
    <w:p w:rsidR="00656607" w:rsidRDefault="00656607" w:rsidP="00656607">
      <w:pPr>
        <w:pStyle w:val="Titre1"/>
        <w:ind w:left="0" w:firstLine="0"/>
        <w:rPr>
          <w:iCs/>
          <w:sz w:val="18"/>
          <w:lang w:bidi="ar-DZ"/>
        </w:rPr>
      </w:pPr>
      <w:r>
        <w:rPr>
          <w:rFonts w:hint="cs"/>
          <w:iCs/>
          <w:sz w:val="18"/>
          <w:rtl/>
          <w:lang w:bidi="ar-DZ"/>
        </w:rPr>
        <w:t xml:space="preserve"> </w:t>
      </w:r>
    </w:p>
    <w:p w:rsidR="00656607" w:rsidRDefault="00656607" w:rsidP="00656607">
      <w:pPr>
        <w:spacing w:after="0" w:line="240" w:lineRule="auto"/>
        <w:rPr>
          <w:rFonts w:asciiTheme="majorBidi" w:hAnsiTheme="majorBidi" w:cstheme="majorBidi"/>
          <w:b/>
          <w:bCs/>
          <w:shadow/>
        </w:rPr>
      </w:pPr>
    </w:p>
    <w:p w:rsidR="00656607" w:rsidRDefault="00656607" w:rsidP="00656607">
      <w:pPr>
        <w:spacing w:after="0" w:line="240" w:lineRule="auto"/>
        <w:rPr>
          <w:rFonts w:asciiTheme="majorBidi" w:hAnsiTheme="majorBidi" w:cstheme="majorBidi"/>
          <w:shadow/>
        </w:rPr>
      </w:pPr>
    </w:p>
    <w:p w:rsidR="00656607" w:rsidRPr="004F2BEC" w:rsidRDefault="0091632D" w:rsidP="003D175E">
      <w:pPr>
        <w:spacing w:after="0" w:line="240" w:lineRule="auto"/>
        <w:rPr>
          <w:rFonts w:asciiTheme="majorBidi" w:hAnsiTheme="majorBidi" w:cstheme="majorBidi"/>
          <w:shadow/>
        </w:rPr>
      </w:pPr>
      <w:r w:rsidRPr="001E6119">
        <w:rPr>
          <w:rFonts w:asciiTheme="majorBidi" w:hAnsiTheme="majorBidi" w:cstheme="majorBidi"/>
          <w:shadow/>
        </w:rPr>
        <w:t>N° :             /ESTIN/S.D.</w:t>
      </w:r>
      <w:r>
        <w:rPr>
          <w:rFonts w:asciiTheme="majorBidi" w:hAnsiTheme="majorBidi" w:cstheme="majorBidi"/>
          <w:shadow/>
        </w:rPr>
        <w:t>F.M</w:t>
      </w:r>
      <w:r w:rsidRPr="001E6119">
        <w:rPr>
          <w:rFonts w:asciiTheme="majorBidi" w:hAnsiTheme="majorBidi" w:cstheme="majorBidi"/>
          <w:shadow/>
        </w:rPr>
        <w:t>/202</w:t>
      </w:r>
      <w:r>
        <w:rPr>
          <w:rFonts w:asciiTheme="majorBidi" w:hAnsiTheme="majorBidi" w:cstheme="majorBidi"/>
          <w:shadow/>
        </w:rPr>
        <w:t>3</w:t>
      </w:r>
      <w:r w:rsidRPr="001E6119">
        <w:rPr>
          <w:rFonts w:asciiTheme="majorBidi" w:hAnsiTheme="majorBidi" w:cstheme="majorBidi"/>
          <w:shadow/>
        </w:rPr>
        <w:t xml:space="preserve"> </w:t>
      </w:r>
      <w:r w:rsidR="00656607">
        <w:rPr>
          <w:rFonts w:asciiTheme="majorBidi" w:hAnsiTheme="majorBidi" w:cstheme="majorBidi"/>
          <w:shadow/>
        </w:rPr>
        <w:t xml:space="preserve">                                                                                   </w:t>
      </w:r>
      <w:r w:rsidR="00656607" w:rsidRPr="00DF5A5D">
        <w:rPr>
          <w:rFonts w:asciiTheme="majorBidi" w:hAnsiTheme="majorBidi" w:cstheme="majorBidi"/>
          <w:shadow/>
        </w:rPr>
        <w:t xml:space="preserve">Amizour le : </w:t>
      </w:r>
      <w:r w:rsidR="003D175E">
        <w:rPr>
          <w:rFonts w:asciiTheme="majorBidi" w:hAnsiTheme="majorBidi" w:cstheme="majorBidi"/>
          <w:shadow/>
        </w:rPr>
        <w:t>09</w:t>
      </w:r>
      <w:r w:rsidR="008005F9">
        <w:rPr>
          <w:rFonts w:asciiTheme="majorBidi" w:hAnsiTheme="majorBidi" w:cstheme="majorBidi"/>
          <w:shadow/>
        </w:rPr>
        <w:t>/0</w:t>
      </w:r>
      <w:r w:rsidR="00D924C5">
        <w:rPr>
          <w:rFonts w:asciiTheme="majorBidi" w:hAnsiTheme="majorBidi" w:cstheme="majorBidi"/>
          <w:shadow/>
        </w:rPr>
        <w:t>2</w:t>
      </w:r>
      <w:r w:rsidR="008005F9">
        <w:rPr>
          <w:rFonts w:asciiTheme="majorBidi" w:hAnsiTheme="majorBidi" w:cstheme="majorBidi"/>
          <w:shadow/>
        </w:rPr>
        <w:t>/2023</w:t>
      </w:r>
    </w:p>
    <w:p w:rsidR="00656607" w:rsidRDefault="00656607" w:rsidP="00656607">
      <w:pPr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  <w:rtl/>
        </w:rPr>
      </w:pPr>
      <w:r w:rsidRPr="00725495">
        <w:rPr>
          <w:rFonts w:ascii="Trebuchet MS" w:hAnsi="Trebuchet MS" w:cs="Simplified Arabic Fixed"/>
          <w:b/>
          <w:bCs/>
          <w:sz w:val="32"/>
          <w:szCs w:val="32"/>
          <w:rtl/>
        </w:rPr>
        <w:tab/>
      </w:r>
      <w:r w:rsidRPr="00725495">
        <w:rPr>
          <w:rFonts w:ascii="Trebuchet MS" w:hAnsi="Trebuchet MS" w:cs="Simplified Arabic Fixed"/>
          <w:b/>
          <w:bCs/>
          <w:sz w:val="32"/>
          <w:szCs w:val="32"/>
          <w:rtl/>
        </w:rPr>
        <w:tab/>
      </w:r>
    </w:p>
    <w:p w:rsidR="00656607" w:rsidRDefault="00656607" w:rsidP="00656607">
      <w:pPr>
        <w:spacing w:after="0" w:line="240" w:lineRule="auto"/>
        <w:ind w:left="5670"/>
        <w:rPr>
          <w:rFonts w:asciiTheme="majorBidi" w:hAnsiTheme="majorBidi" w:cstheme="majorBidi"/>
          <w:shadow/>
          <w:sz w:val="24"/>
          <w:szCs w:val="24"/>
        </w:rPr>
      </w:pPr>
    </w:p>
    <w:p w:rsidR="00957D2E" w:rsidRDefault="00957D2E" w:rsidP="00957D2E">
      <w:pPr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  <w:rtl/>
        </w:rPr>
      </w:pPr>
    </w:p>
    <w:p w:rsidR="00957D2E" w:rsidRDefault="006A79A9" w:rsidP="00957D2E">
      <w:pPr>
        <w:spacing w:after="0" w:line="240" w:lineRule="auto"/>
        <w:jc w:val="center"/>
        <w:rPr>
          <w:rFonts w:asciiTheme="majorBidi" w:hAnsiTheme="majorBidi" w:cstheme="majorBidi"/>
          <w:shadow/>
          <w:sz w:val="24"/>
          <w:szCs w:val="24"/>
        </w:rPr>
      </w:pPr>
      <w:r w:rsidRPr="006A79A9">
        <w:rPr>
          <w:rFonts w:ascii="Cooper Black" w:hAnsi="Cooper Black" w:cstheme="majorBidi"/>
          <w:shadow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55pt;height:36.3pt" fillcolor="black [3213]">
            <v:shadow color="#868686"/>
            <v:textpath style="font-family:&quot;Cooper Black&quot;;v-text-kern:t" trim="t" fitpath="t" string="AVIS"/>
          </v:shape>
        </w:pict>
      </w:r>
    </w:p>
    <w:p w:rsidR="00957D2E" w:rsidRDefault="00957D2E" w:rsidP="00957D2E">
      <w:pPr>
        <w:spacing w:after="0" w:line="240" w:lineRule="auto"/>
        <w:ind w:left="5670"/>
        <w:rPr>
          <w:rFonts w:asciiTheme="majorBidi" w:hAnsiTheme="majorBidi" w:cstheme="majorBidi"/>
          <w:shadow/>
          <w:sz w:val="24"/>
          <w:szCs w:val="24"/>
        </w:rPr>
      </w:pPr>
    </w:p>
    <w:p w:rsidR="00626FE6" w:rsidRDefault="00626FE6" w:rsidP="009E1CAE">
      <w:pPr>
        <w:spacing w:after="0" w:line="240" w:lineRule="auto"/>
        <w:rPr>
          <w:rFonts w:ascii="Cooper Black" w:hAnsi="Cooper Black" w:cstheme="majorBidi"/>
          <w:shadow/>
          <w:sz w:val="32"/>
          <w:szCs w:val="32"/>
        </w:rPr>
      </w:pPr>
    </w:p>
    <w:p w:rsidR="000C3232" w:rsidRPr="004F2BEC" w:rsidRDefault="000C3232" w:rsidP="008005F9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DF5A5D">
        <w:rPr>
          <w:rFonts w:ascii="Cooper Black" w:hAnsi="Cooper Black" w:cstheme="majorBidi"/>
          <w:shadow/>
          <w:sz w:val="32"/>
          <w:szCs w:val="32"/>
        </w:rPr>
        <w:t>CONSULTATION</w:t>
      </w:r>
      <w:r w:rsidRPr="00DF5A5D">
        <w:rPr>
          <w:rFonts w:ascii="Cooper Black" w:hAnsi="Cooper Black" w:cstheme="majorBidi"/>
          <w:shadow/>
          <w:sz w:val="40"/>
          <w:szCs w:val="40"/>
        </w:rPr>
        <w:t xml:space="preserve"> N°</w:t>
      </w:r>
      <w:r>
        <w:rPr>
          <w:rFonts w:ascii="Cooper Black" w:hAnsi="Cooper Black" w:cstheme="majorBidi"/>
          <w:shadow/>
          <w:sz w:val="40"/>
          <w:szCs w:val="40"/>
        </w:rPr>
        <w:t xml:space="preserve"> </w:t>
      </w:r>
      <w:r w:rsidR="008005F9">
        <w:rPr>
          <w:rFonts w:ascii="Cooper Black" w:hAnsi="Cooper Black" w:cstheme="majorBidi"/>
          <w:shadow/>
          <w:sz w:val="40"/>
          <w:szCs w:val="40"/>
        </w:rPr>
        <w:t>05</w:t>
      </w:r>
      <w:r w:rsidRPr="00DF5A5D">
        <w:rPr>
          <w:rFonts w:ascii="Cooper Black" w:hAnsi="Cooper Black" w:cstheme="majorBidi"/>
          <w:shadow/>
          <w:sz w:val="40"/>
          <w:szCs w:val="40"/>
        </w:rPr>
        <w:t>/202</w:t>
      </w:r>
      <w:r w:rsidR="008005F9">
        <w:rPr>
          <w:rFonts w:ascii="Cooper Black" w:hAnsi="Cooper Black" w:cstheme="majorBidi"/>
          <w:shadow/>
          <w:sz w:val="40"/>
          <w:szCs w:val="40"/>
        </w:rPr>
        <w:t>3</w:t>
      </w:r>
    </w:p>
    <w:p w:rsidR="000C3232" w:rsidRDefault="000C3232" w:rsidP="000C3232">
      <w:pPr>
        <w:spacing w:after="0" w:line="240" w:lineRule="auto"/>
        <w:rPr>
          <w:rFonts w:ascii="Trebuchet MS" w:hAnsi="Trebuchet MS"/>
          <w:b/>
          <w:bCs/>
          <w:sz w:val="28"/>
          <w:szCs w:val="28"/>
          <w:rtl/>
        </w:rPr>
      </w:pPr>
    </w:p>
    <w:p w:rsidR="000C3232" w:rsidRPr="00E12A6C" w:rsidRDefault="000C3232" w:rsidP="000C323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7E84" w:rsidRPr="00E12A6C" w:rsidRDefault="00887E84" w:rsidP="00887E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7E84" w:rsidRPr="000C3232" w:rsidRDefault="00887E84" w:rsidP="007707D8">
      <w:pPr>
        <w:spacing w:after="0" w:line="360" w:lineRule="auto"/>
        <w:ind w:right="-24" w:firstLine="567"/>
        <w:jc w:val="both"/>
        <w:rPr>
          <w:rFonts w:asciiTheme="majorBidi" w:hAnsiTheme="majorBidi" w:cstheme="majorBidi"/>
          <w:b/>
          <w:bCs/>
          <w:spacing w:val="-4"/>
          <w:sz w:val="24"/>
          <w:szCs w:val="24"/>
        </w:rPr>
      </w:pPr>
      <w:r w:rsidRPr="000C3232">
        <w:rPr>
          <w:rFonts w:asciiTheme="majorBidi" w:eastAsia="Times New Roman" w:hAnsiTheme="majorBidi" w:cstheme="majorBidi"/>
          <w:spacing w:val="-4"/>
          <w:sz w:val="24"/>
          <w:szCs w:val="24"/>
          <w:lang w:eastAsia="fr-FR"/>
        </w:rPr>
        <w:t>La Direction de l’</w:t>
      </w:r>
      <w:r w:rsidRPr="000C3232">
        <w:rPr>
          <w:rFonts w:asciiTheme="majorBidi" w:eastAsia="Batang" w:hAnsiTheme="majorBidi" w:cstheme="majorBidi"/>
          <w:color w:val="000000"/>
          <w:spacing w:val="-4"/>
          <w:sz w:val="24"/>
          <w:szCs w:val="24"/>
        </w:rPr>
        <w:t xml:space="preserve">Ecole Supérieure en Sciences et Technologies de l’Informatique et du Numérique </w:t>
      </w:r>
      <w:r w:rsidRPr="000C3232">
        <w:rPr>
          <w:rFonts w:asciiTheme="majorBidi" w:eastAsia="Times New Roman" w:hAnsiTheme="majorBidi" w:cstheme="majorBidi"/>
          <w:spacing w:val="-4"/>
          <w:sz w:val="24"/>
          <w:szCs w:val="24"/>
          <w:lang w:eastAsia="fr-FR"/>
        </w:rPr>
        <w:t xml:space="preserve">lance une consultation </w:t>
      </w:r>
      <w:r w:rsidRPr="000C3232">
        <w:rPr>
          <w:rFonts w:asciiTheme="majorBidi" w:hAnsiTheme="majorBidi" w:cstheme="majorBidi"/>
          <w:bCs/>
          <w:color w:val="000000" w:themeColor="text1"/>
          <w:spacing w:val="-4"/>
          <w:sz w:val="26"/>
          <w:szCs w:val="26"/>
        </w:rPr>
        <w:t>ayant pour objet </w:t>
      </w:r>
      <w:r w:rsidRPr="000C3232">
        <w:rPr>
          <w:rFonts w:asciiTheme="majorBidi" w:hAnsiTheme="majorBidi" w:cstheme="majorBidi"/>
          <w:noProof/>
          <w:color w:val="000000" w:themeColor="text1"/>
          <w:spacing w:val="-4"/>
          <w:sz w:val="26"/>
          <w:szCs w:val="26"/>
        </w:rPr>
        <w:t>:</w:t>
      </w:r>
      <w:r w:rsidRPr="000C3232">
        <w:rPr>
          <w:rFonts w:asciiTheme="majorBidi" w:eastAsia="Times New Roman" w:hAnsiTheme="majorBidi" w:cstheme="majorBidi"/>
          <w:spacing w:val="-4"/>
          <w:sz w:val="24"/>
          <w:szCs w:val="24"/>
          <w:lang w:eastAsia="fr-FR"/>
        </w:rPr>
        <w:t xml:space="preserve"> </w:t>
      </w:r>
      <w:r w:rsidRPr="000C3232">
        <w:rPr>
          <w:rFonts w:asciiTheme="majorBidi" w:eastAsia="Times New Roman" w:hAnsiTheme="majorBidi" w:cstheme="majorBidi"/>
          <w:b/>
          <w:bCs/>
          <w:spacing w:val="-4"/>
          <w:sz w:val="24"/>
          <w:szCs w:val="24"/>
          <w:lang w:eastAsia="fr-FR"/>
        </w:rPr>
        <w:t>« 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Maintenance,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r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echarge et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v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érification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c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urative des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e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>xtincteurs</w:t>
      </w:r>
      <w:r w:rsidRPr="000C3232">
        <w:rPr>
          <w:rFonts w:asciiTheme="majorBidi" w:hAnsiTheme="majorBidi" w:cstheme="majorBidi"/>
          <w:b/>
          <w:bCs/>
          <w:spacing w:val="-4"/>
          <w:sz w:val="24"/>
          <w:szCs w:val="24"/>
        </w:rPr>
        <w:t>».</w:t>
      </w:r>
    </w:p>
    <w:p w:rsidR="00887E84" w:rsidRDefault="00887E84" w:rsidP="00887E84">
      <w:pPr>
        <w:tabs>
          <w:tab w:val="left" w:pos="1112"/>
        </w:tabs>
        <w:spacing w:after="0" w:line="360" w:lineRule="auto"/>
        <w:ind w:right="261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887E84" w:rsidRDefault="00887E84" w:rsidP="00887E84">
      <w:pPr>
        <w:spacing w:after="0" w:line="36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Les offres doivent être adressées à Monsieur le Directeur de L’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 xml:space="preserve">Ecole supérieure en Sciences et Technologies de l’Informatique et du Numérique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niveau du secrétariat de </w:t>
      </w:r>
      <w:r w:rsidRPr="00AE6CA1">
        <w:rPr>
          <w:rFonts w:asciiTheme="majorBidi" w:hAnsiTheme="majorBidi" w:cstheme="majorBidi"/>
          <w:b/>
          <w:bCs/>
          <w:sz w:val="24"/>
          <w:szCs w:val="24"/>
        </w:rPr>
        <w:t>la Direction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, sous une enveloppes qui contiendra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35D3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9035D3">
        <w:rPr>
          <w:rFonts w:asciiTheme="majorBidi" w:hAnsiTheme="majorBidi" w:cstheme="majorBidi"/>
          <w:sz w:val="24"/>
          <w:szCs w:val="24"/>
        </w:rPr>
        <w:t> </w:t>
      </w:r>
      <w:r w:rsidRPr="009035D3">
        <w:rPr>
          <w:rFonts w:asciiTheme="majorBidi" w:hAnsiTheme="majorBidi" w:cstheme="majorBidi"/>
          <w:b/>
          <w:bCs/>
          <w:sz w:val="24"/>
          <w:szCs w:val="24"/>
        </w:rPr>
        <w:t>Dossier Administratif et Technique »</w:t>
      </w:r>
      <w:r w:rsidRPr="009035D3">
        <w:rPr>
          <w:rFonts w:asciiTheme="majorBidi" w:hAnsiTheme="majorBidi" w:cstheme="majorBidi"/>
          <w:sz w:val="24"/>
          <w:szCs w:val="24"/>
        </w:rPr>
        <w:t xml:space="preserve">, </w:t>
      </w:r>
      <w:r w:rsidRPr="009035D3">
        <w:rPr>
          <w:rFonts w:asciiTheme="majorBidi" w:hAnsiTheme="majorBidi" w:cstheme="majorBidi"/>
          <w:b/>
          <w:bCs/>
          <w:sz w:val="24"/>
          <w:szCs w:val="24"/>
        </w:rPr>
        <w:t>« Offre Financière »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et anonyme portant la mention suivante : </w:t>
      </w:r>
    </w:p>
    <w:p w:rsidR="00887E84" w:rsidRDefault="00887E84" w:rsidP="00887E84">
      <w:pPr>
        <w:spacing w:after="0" w:line="24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87E84" w:rsidRDefault="00887E84" w:rsidP="00887E84">
      <w:pPr>
        <w:spacing w:after="0" w:line="24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87E84" w:rsidRDefault="00887E84" w:rsidP="00887E8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 A N’OUVRIR QUE PAR LA COMMISSION D’OUVERTURE DES PLIS</w:t>
      </w:r>
    </w:p>
    <w:p w:rsidR="00887E84" w:rsidRDefault="00887E84" w:rsidP="00887E8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ET D’EVALUATION DES OFFRES »</w:t>
      </w:r>
    </w:p>
    <w:p w:rsidR="00887E84" w:rsidRDefault="00887E84" w:rsidP="00887E8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87E84" w:rsidRDefault="00887E84" w:rsidP="00800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5A5D">
        <w:rPr>
          <w:rFonts w:asciiTheme="majorBidi" w:hAnsiTheme="majorBidi" w:cstheme="majorBidi"/>
          <w:b/>
          <w:bCs/>
          <w:sz w:val="24"/>
          <w:szCs w:val="24"/>
        </w:rPr>
        <w:t xml:space="preserve">CONSULTATION N° </w:t>
      </w:r>
      <w:r w:rsidR="008005F9">
        <w:rPr>
          <w:rFonts w:asciiTheme="majorBidi" w:hAnsiTheme="majorBidi" w:cstheme="majorBidi"/>
          <w:b/>
          <w:sz w:val="24"/>
          <w:szCs w:val="24"/>
        </w:rPr>
        <w:t>05</w:t>
      </w:r>
      <w:r w:rsidRPr="00DF5A5D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8005F9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887E84" w:rsidRDefault="00887E84" w:rsidP="00887E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7E84" w:rsidRPr="00217D87" w:rsidRDefault="00887E84" w:rsidP="007707D8">
      <w:pPr>
        <w:spacing w:after="0" w:line="360" w:lineRule="auto"/>
        <w:ind w:right="-2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Objet : 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Maintenance,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r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echarge et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v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érification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c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 xml:space="preserve">urative des </w:t>
      </w:r>
      <w:r w:rsidR="007707D8">
        <w:rPr>
          <w:rFonts w:asciiTheme="majorBidi" w:hAnsiTheme="majorBidi" w:cstheme="majorBidi"/>
          <w:b/>
          <w:color w:val="000000"/>
          <w:sz w:val="24"/>
          <w:szCs w:val="24"/>
        </w:rPr>
        <w:t>e</w:t>
      </w:r>
      <w:r w:rsidR="007707D8" w:rsidRPr="00C27F54">
        <w:rPr>
          <w:rFonts w:asciiTheme="majorBidi" w:hAnsiTheme="majorBidi" w:cstheme="majorBidi"/>
          <w:b/>
          <w:color w:val="000000"/>
          <w:sz w:val="24"/>
          <w:szCs w:val="24"/>
        </w:rPr>
        <w:t>xtincteurs</w:t>
      </w:r>
      <w:r w:rsidRPr="00217D87">
        <w:rPr>
          <w:rFonts w:asciiTheme="majorBidi" w:hAnsiTheme="majorBidi" w:cstheme="majorBidi"/>
          <w:b/>
          <w:bCs/>
          <w:sz w:val="24"/>
          <w:szCs w:val="24"/>
        </w:rPr>
        <w:t>».</w:t>
      </w:r>
    </w:p>
    <w:p w:rsidR="00887E84" w:rsidRDefault="00887E84" w:rsidP="00887E84">
      <w:pPr>
        <w:spacing w:after="0" w:line="360" w:lineRule="auto"/>
        <w:ind w:right="-2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7E84" w:rsidRDefault="00887E84" w:rsidP="003D17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date de dépôt des offres et 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’ouverture des plis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fixée au </w:t>
      </w:r>
      <w:r w:rsidR="003D175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16</w:t>
      </w:r>
      <w:r w:rsidR="008005F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/02/2023.</w:t>
      </w:r>
    </w:p>
    <w:p w:rsidR="00887E84" w:rsidRDefault="00887E84" w:rsidP="00887E84">
      <w:pPr>
        <w:tabs>
          <w:tab w:val="left" w:pos="1112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C543B5" w:rsidRDefault="00C543B5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D2A51" w:rsidRDefault="007D2A51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6607" w:rsidRDefault="00656607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4F2290" w:rsidRPr="00B3448B" w:rsidRDefault="004F2290" w:rsidP="004F2290">
      <w:pPr>
        <w:spacing w:after="0" w:line="360" w:lineRule="auto"/>
        <w:rPr>
          <w:rFonts w:ascii="Cooper Black" w:eastAsia="Times New Roman" w:hAnsi="Cooper Black" w:cstheme="majorBidi"/>
          <w:sz w:val="24"/>
          <w:szCs w:val="24"/>
          <w:lang w:eastAsia="fr-FR"/>
        </w:rPr>
      </w:pPr>
      <w:r w:rsidRPr="00B3448B">
        <w:rPr>
          <w:rFonts w:ascii="Cooper Black" w:eastAsia="Times New Roman" w:hAnsi="Cooper Black" w:cstheme="majorBidi"/>
          <w:sz w:val="24"/>
          <w:szCs w:val="24"/>
          <w:lang w:eastAsia="fr-FR"/>
        </w:rPr>
        <w:lastRenderedPageBreak/>
        <w:t>LES DOSSIERS DES SOUMISSIONNAIRES COMPRENDRONT : </w:t>
      </w:r>
    </w:p>
    <w:p w:rsidR="004F2290" w:rsidRDefault="004F2290" w:rsidP="004F2290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F2290" w:rsidRPr="001E1FBC" w:rsidRDefault="004F2290" w:rsidP="004F2290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360" w:lineRule="auto"/>
        <w:ind w:left="426" w:hanging="426"/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</w:pPr>
      <w:r w:rsidRPr="001E1FBC">
        <w:rPr>
          <w:rFonts w:asciiTheme="majorBidi" w:hAnsiTheme="majorBidi" w:cstheme="majorBidi"/>
          <w:b/>
          <w:bCs/>
          <w:sz w:val="24"/>
          <w:szCs w:val="24"/>
          <w:u w:val="single"/>
        </w:rPr>
        <w:t>DOSSIER ADMINISTRATIF ET TECHNIQUE</w:t>
      </w:r>
      <w:r w:rsidRPr="001E1FBC">
        <w:rPr>
          <w:rFonts w:asciiTheme="majorBidi" w:hAnsiTheme="majorBidi" w:cstheme="majorBidi"/>
          <w:sz w:val="24"/>
          <w:szCs w:val="24"/>
          <w:u w:val="single"/>
        </w:rPr>
        <w:t> </w:t>
      </w:r>
      <w:r w:rsidRPr="001E1FB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: </w:t>
      </w:r>
    </w:p>
    <w:p w:rsidR="004F2290" w:rsidRPr="00945595" w:rsidRDefault="004F2290" w:rsidP="004F2290">
      <w:pPr>
        <w:pStyle w:val="Paragraphedeliste"/>
        <w:tabs>
          <w:tab w:val="left" w:pos="284"/>
        </w:tabs>
        <w:spacing w:after="0" w:line="360" w:lineRule="auto"/>
        <w:ind w:left="426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60F6B" w:rsidRPr="00860F6B" w:rsidRDefault="00860F6B" w:rsidP="00860F6B">
      <w:pPr>
        <w:pStyle w:val="Paragraphedeliste"/>
        <w:numPr>
          <w:ilvl w:val="0"/>
          <w:numId w:val="26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0F6B">
        <w:rPr>
          <w:rFonts w:asciiTheme="majorBidi" w:eastAsia="Arial Unicode MS" w:hAnsiTheme="majorBidi" w:cstheme="majorBidi"/>
          <w:sz w:val="24"/>
          <w:szCs w:val="24"/>
        </w:rPr>
        <w:t xml:space="preserve">Copie du registre de commerce lié à l’activité </w:t>
      </w:r>
    </w:p>
    <w:p w:rsidR="004F2290" w:rsidRPr="00860F6B" w:rsidRDefault="004F2290" w:rsidP="004F2290">
      <w:pPr>
        <w:pStyle w:val="Paragraphedeliste"/>
        <w:numPr>
          <w:ilvl w:val="0"/>
          <w:numId w:val="26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0F6B">
        <w:rPr>
          <w:rFonts w:asciiTheme="majorBidi" w:eastAsia="Arial Unicode MS" w:hAnsiTheme="majorBidi" w:cstheme="majorBidi"/>
          <w:sz w:val="24"/>
          <w:szCs w:val="24"/>
        </w:rPr>
        <w:t>Copie du numéro d’identification fiscale (</w:t>
      </w:r>
      <w:r w:rsidRPr="007D2A51">
        <w:rPr>
          <w:rFonts w:asciiTheme="majorBidi" w:eastAsia="Arial Unicode MS" w:hAnsiTheme="majorBidi" w:cstheme="majorBidi"/>
          <w:b/>
          <w:bCs/>
          <w:sz w:val="24"/>
          <w:szCs w:val="24"/>
        </w:rPr>
        <w:t>NIF</w:t>
      </w:r>
      <w:r w:rsidRPr="00860F6B">
        <w:rPr>
          <w:rFonts w:asciiTheme="majorBidi" w:eastAsia="Arial Unicode MS" w:hAnsiTheme="majorBidi" w:cstheme="majorBidi"/>
          <w:sz w:val="24"/>
          <w:szCs w:val="24"/>
        </w:rPr>
        <w:t xml:space="preserve">) </w:t>
      </w:r>
    </w:p>
    <w:p w:rsidR="004F2290" w:rsidRPr="00860F6B" w:rsidRDefault="004F2290" w:rsidP="004F2290">
      <w:pPr>
        <w:pStyle w:val="Paragraphedeliste"/>
        <w:numPr>
          <w:ilvl w:val="0"/>
          <w:numId w:val="26"/>
        </w:numPr>
        <w:tabs>
          <w:tab w:val="left" w:pos="284"/>
          <w:tab w:val="left" w:pos="567"/>
        </w:tabs>
        <w:spacing w:after="0" w:line="360" w:lineRule="auto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860F6B">
        <w:rPr>
          <w:rFonts w:asciiTheme="majorBidi" w:eastAsia="Arial Unicode MS" w:hAnsiTheme="majorBidi" w:cstheme="majorBidi"/>
          <w:sz w:val="24"/>
          <w:szCs w:val="24"/>
        </w:rPr>
        <w:t>Copie du relevé d’identité bancaire</w:t>
      </w:r>
      <w:r w:rsidRPr="00860F6B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(RIB) </w:t>
      </w:r>
    </w:p>
    <w:p w:rsidR="004F2290" w:rsidRPr="00860F6B" w:rsidRDefault="004F2290" w:rsidP="007D2A51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60F6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Engagement </w:t>
      </w:r>
      <w:r w:rsidR="009E1CA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sur les délais de </w:t>
      </w:r>
      <w:r w:rsidR="007D2A51">
        <w:rPr>
          <w:rFonts w:asciiTheme="majorBidi" w:eastAsia="Times New Roman" w:hAnsiTheme="majorBidi" w:cstheme="majorBidi"/>
          <w:sz w:val="24"/>
          <w:szCs w:val="24"/>
          <w:lang w:eastAsia="fr-FR"/>
        </w:rPr>
        <w:t>réalisation.</w:t>
      </w:r>
    </w:p>
    <w:p w:rsidR="004F2290" w:rsidRPr="00860F6B" w:rsidRDefault="004F2290" w:rsidP="004F2290">
      <w:pPr>
        <w:pStyle w:val="Paragraphedeliste"/>
        <w:spacing w:after="0" w:line="360" w:lineRule="auto"/>
        <w:ind w:left="108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F2290" w:rsidRDefault="004F2290" w:rsidP="004F2290">
      <w:pPr>
        <w:pStyle w:val="Paragraphedeliste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928" w:hanging="720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A5F5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DOSSIER FINANCIER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: </w:t>
      </w:r>
    </w:p>
    <w:p w:rsidR="004F2290" w:rsidRDefault="004F2290" w:rsidP="004F2290">
      <w:pPr>
        <w:tabs>
          <w:tab w:val="left" w:pos="284"/>
          <w:tab w:val="left" w:pos="426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</w:t>
      </w:r>
    </w:p>
    <w:p w:rsidR="004F2290" w:rsidRDefault="004F2290" w:rsidP="004F2290">
      <w:pPr>
        <w:pStyle w:val="Paragraphedeliste"/>
        <w:numPr>
          <w:ilvl w:val="0"/>
          <w:numId w:val="19"/>
        </w:numPr>
        <w:spacing w:after="0" w:line="360" w:lineRule="auto"/>
        <w:ind w:left="284" w:hanging="28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Facture pro forma en trois (3) exemplaires </w:t>
      </w:r>
    </w:p>
    <w:p w:rsidR="004F2290" w:rsidRDefault="004F2290" w:rsidP="004F2290">
      <w:pPr>
        <w:pStyle w:val="Paragraphedeliste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F2290" w:rsidRDefault="004F2290" w:rsidP="004F2290">
      <w:pPr>
        <w:pStyle w:val="Paragraphedeliste"/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Il faut préciser le Nom complet (Ecole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supérieure en Sciences et Technologies de l’Informatique et du Numérique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 et l’adresse (RN 75 Amizour, Bejaia) du client sur la facture proforma ; </w:t>
      </w:r>
    </w:p>
    <w:p w:rsidR="004F2290" w:rsidRDefault="004F2290" w:rsidP="004F2290">
      <w:pPr>
        <w:pStyle w:val="Paragraphedeliste"/>
        <w:numPr>
          <w:ilvl w:val="0"/>
          <w:numId w:val="21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facture proforma doit contenir l'entête de l'entreprise (NIF, NIS, RC, RIB)</w:t>
      </w:r>
      <w:r w:rsidR="004949B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l’objet de la présente consultation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4F2290" w:rsidRDefault="004F2290" w:rsidP="004F2290">
      <w:pPr>
        <w:pStyle w:val="Paragraphedeliste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F2290" w:rsidRDefault="004F2290" w:rsidP="004F229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664E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CRITERE D’EVALUATION OU D’ATTRIBUTION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: Le moins disant.</w:t>
      </w:r>
    </w:p>
    <w:p w:rsidR="004F2290" w:rsidRDefault="004F2290" w:rsidP="004F22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  </w:t>
      </w:r>
    </w:p>
    <w:p w:rsidR="004F2290" w:rsidRDefault="004F2290" w:rsidP="004F2290">
      <w:pPr>
        <w:pStyle w:val="Paragraphedeliste"/>
        <w:spacing w:after="0" w:line="240" w:lineRule="auto"/>
        <w:ind w:left="644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96177">
      <w:pPr>
        <w:pStyle w:val="Paragraphedeliste"/>
        <w:spacing w:after="0" w:line="360" w:lineRule="auto"/>
        <w:ind w:left="644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 Directeur </w:t>
      </w:r>
    </w:p>
    <w:p w:rsidR="00C250FA" w:rsidRDefault="00C250FA" w:rsidP="00C250FA">
      <w:pPr>
        <w:spacing w:after="0" w:line="240" w:lineRule="auto"/>
        <w:ind w:left="5954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140530" w:rsidRDefault="00140530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26FE6" w:rsidRDefault="00626FE6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26FE6" w:rsidRDefault="00626FE6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26FE6" w:rsidRDefault="00626FE6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F2290" w:rsidRDefault="004F2290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B3448B" w:rsidRDefault="00B3448B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B3448B" w:rsidRDefault="00B3448B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2C91" w:rsidRDefault="006F2C91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B3448B" w:rsidRDefault="00B3448B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250FA" w:rsidRDefault="00C250FA" w:rsidP="00C250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74327" w:rsidRDefault="00274327" w:rsidP="007D2A51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sectPr w:rsidR="00274327" w:rsidSect="004F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B44611F"/>
    <w:multiLevelType w:val="hybridMultilevel"/>
    <w:tmpl w:val="8076C92A"/>
    <w:lvl w:ilvl="0" w:tplc="07A0D79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C7438D"/>
    <w:multiLevelType w:val="hybridMultilevel"/>
    <w:tmpl w:val="879284F6"/>
    <w:lvl w:ilvl="0" w:tplc="ED543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B30"/>
    <w:multiLevelType w:val="hybridMultilevel"/>
    <w:tmpl w:val="F44A4D62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63C8"/>
    <w:multiLevelType w:val="hybridMultilevel"/>
    <w:tmpl w:val="2BA487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740"/>
    <w:multiLevelType w:val="hybridMultilevel"/>
    <w:tmpl w:val="E8D25474"/>
    <w:lvl w:ilvl="0" w:tplc="040C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6">
    <w:nsid w:val="17112A72"/>
    <w:multiLevelType w:val="hybridMultilevel"/>
    <w:tmpl w:val="20BE5C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20D5"/>
    <w:multiLevelType w:val="hybridMultilevel"/>
    <w:tmpl w:val="96220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C0CF7"/>
    <w:multiLevelType w:val="hybridMultilevel"/>
    <w:tmpl w:val="254E6D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F66"/>
    <w:multiLevelType w:val="hybridMultilevel"/>
    <w:tmpl w:val="DEE47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43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5566"/>
    <w:multiLevelType w:val="hybridMultilevel"/>
    <w:tmpl w:val="08F2A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43E7C"/>
    <w:multiLevelType w:val="hybridMultilevel"/>
    <w:tmpl w:val="6430FEFC"/>
    <w:lvl w:ilvl="0" w:tplc="BB847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2CF3"/>
    <w:multiLevelType w:val="hybridMultilevel"/>
    <w:tmpl w:val="47F04E4A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710"/>
    <w:multiLevelType w:val="hybridMultilevel"/>
    <w:tmpl w:val="3AA659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171B0"/>
    <w:multiLevelType w:val="hybridMultilevel"/>
    <w:tmpl w:val="70364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6E1E"/>
    <w:multiLevelType w:val="hybridMultilevel"/>
    <w:tmpl w:val="CB389A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35FE"/>
    <w:multiLevelType w:val="hybridMultilevel"/>
    <w:tmpl w:val="3036EFA0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80C67"/>
    <w:multiLevelType w:val="hybridMultilevel"/>
    <w:tmpl w:val="02724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229D"/>
    <w:multiLevelType w:val="hybridMultilevel"/>
    <w:tmpl w:val="10A6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40709"/>
    <w:multiLevelType w:val="hybridMultilevel"/>
    <w:tmpl w:val="1FDE0806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00C46"/>
    <w:multiLevelType w:val="hybridMultilevel"/>
    <w:tmpl w:val="FC3E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F1284"/>
    <w:multiLevelType w:val="hybridMultilevel"/>
    <w:tmpl w:val="FF145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359D3"/>
    <w:multiLevelType w:val="hybridMultilevel"/>
    <w:tmpl w:val="118EE036"/>
    <w:lvl w:ilvl="0" w:tplc="FAD0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41AA2"/>
    <w:multiLevelType w:val="hybridMultilevel"/>
    <w:tmpl w:val="0164DC5E"/>
    <w:lvl w:ilvl="0" w:tplc="ED543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E48A6"/>
    <w:multiLevelType w:val="hybridMultilevel"/>
    <w:tmpl w:val="D74640AC"/>
    <w:lvl w:ilvl="0" w:tplc="DD5462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B4628B"/>
    <w:multiLevelType w:val="hybridMultilevel"/>
    <w:tmpl w:val="E6D292F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18"/>
  </w:num>
  <w:num w:numId="6">
    <w:abstractNumId w:val="3"/>
  </w:num>
  <w:num w:numId="7">
    <w:abstractNumId w:val="7"/>
  </w:num>
  <w:num w:numId="8">
    <w:abstractNumId w:val="9"/>
  </w:num>
  <w:num w:numId="9">
    <w:abstractNumId w:val="16"/>
  </w:num>
  <w:num w:numId="10">
    <w:abstractNumId w:val="12"/>
  </w:num>
  <w:num w:numId="11">
    <w:abstractNumId w:val="22"/>
  </w:num>
  <w:num w:numId="12">
    <w:abstractNumId w:val="4"/>
  </w:num>
  <w:num w:numId="13">
    <w:abstractNumId w:val="8"/>
  </w:num>
  <w:num w:numId="14">
    <w:abstractNumId w:val="25"/>
  </w:num>
  <w:num w:numId="15">
    <w:abstractNumId w:val="21"/>
  </w:num>
  <w:num w:numId="16">
    <w:abstractNumId w:val="6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0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</w:num>
  <w:num w:numId="28">
    <w:abstractNumId w:val="1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BEC"/>
    <w:rsid w:val="00001A4E"/>
    <w:rsid w:val="00004001"/>
    <w:rsid w:val="0000521C"/>
    <w:rsid w:val="000069A7"/>
    <w:rsid w:val="00006B37"/>
    <w:rsid w:val="00016247"/>
    <w:rsid w:val="0001711C"/>
    <w:rsid w:val="00021426"/>
    <w:rsid w:val="00027C4F"/>
    <w:rsid w:val="0003428C"/>
    <w:rsid w:val="000426C8"/>
    <w:rsid w:val="00043F79"/>
    <w:rsid w:val="0004559E"/>
    <w:rsid w:val="00051167"/>
    <w:rsid w:val="000574FC"/>
    <w:rsid w:val="000706F6"/>
    <w:rsid w:val="00080CB0"/>
    <w:rsid w:val="00087576"/>
    <w:rsid w:val="000A6C44"/>
    <w:rsid w:val="000B4247"/>
    <w:rsid w:val="000B7A9A"/>
    <w:rsid w:val="000C19FA"/>
    <w:rsid w:val="000C2520"/>
    <w:rsid w:val="000C3232"/>
    <w:rsid w:val="000D06EC"/>
    <w:rsid w:val="000D593E"/>
    <w:rsid w:val="000E0B8E"/>
    <w:rsid w:val="000E355D"/>
    <w:rsid w:val="000F0FA6"/>
    <w:rsid w:val="000F6B87"/>
    <w:rsid w:val="00100D71"/>
    <w:rsid w:val="00100E09"/>
    <w:rsid w:val="001131F7"/>
    <w:rsid w:val="00113E21"/>
    <w:rsid w:val="00137471"/>
    <w:rsid w:val="00140530"/>
    <w:rsid w:val="0014111C"/>
    <w:rsid w:val="0014397D"/>
    <w:rsid w:val="0014676F"/>
    <w:rsid w:val="0015185B"/>
    <w:rsid w:val="0015396B"/>
    <w:rsid w:val="001632A3"/>
    <w:rsid w:val="00164A5E"/>
    <w:rsid w:val="0016584D"/>
    <w:rsid w:val="001719C2"/>
    <w:rsid w:val="001857EE"/>
    <w:rsid w:val="001966A7"/>
    <w:rsid w:val="00197A02"/>
    <w:rsid w:val="001A10EC"/>
    <w:rsid w:val="001A4C2E"/>
    <w:rsid w:val="001A594D"/>
    <w:rsid w:val="001B1160"/>
    <w:rsid w:val="001B11FF"/>
    <w:rsid w:val="001B2B98"/>
    <w:rsid w:val="001D43D7"/>
    <w:rsid w:val="001D44E7"/>
    <w:rsid w:val="001D6905"/>
    <w:rsid w:val="001D6ABD"/>
    <w:rsid w:val="001D72F9"/>
    <w:rsid w:val="001E046D"/>
    <w:rsid w:val="001E3D1C"/>
    <w:rsid w:val="001E6119"/>
    <w:rsid w:val="001E67D3"/>
    <w:rsid w:val="001F45F7"/>
    <w:rsid w:val="001F696E"/>
    <w:rsid w:val="0020089D"/>
    <w:rsid w:val="00201A1A"/>
    <w:rsid w:val="00204D47"/>
    <w:rsid w:val="0020791E"/>
    <w:rsid w:val="00216AEB"/>
    <w:rsid w:val="00217D87"/>
    <w:rsid w:val="00220F66"/>
    <w:rsid w:val="0023721D"/>
    <w:rsid w:val="00265929"/>
    <w:rsid w:val="00274327"/>
    <w:rsid w:val="0027626D"/>
    <w:rsid w:val="0028383C"/>
    <w:rsid w:val="00292555"/>
    <w:rsid w:val="00294CD8"/>
    <w:rsid w:val="0029666E"/>
    <w:rsid w:val="002A31D3"/>
    <w:rsid w:val="002B1983"/>
    <w:rsid w:val="002B3266"/>
    <w:rsid w:val="002D2A3D"/>
    <w:rsid w:val="002D47E8"/>
    <w:rsid w:val="002E0412"/>
    <w:rsid w:val="002E56BE"/>
    <w:rsid w:val="002F38C1"/>
    <w:rsid w:val="00303661"/>
    <w:rsid w:val="003038A0"/>
    <w:rsid w:val="00310206"/>
    <w:rsid w:val="00312144"/>
    <w:rsid w:val="003176DA"/>
    <w:rsid w:val="00320531"/>
    <w:rsid w:val="003367E5"/>
    <w:rsid w:val="00342846"/>
    <w:rsid w:val="00343CDC"/>
    <w:rsid w:val="00353249"/>
    <w:rsid w:val="003578DA"/>
    <w:rsid w:val="003645F7"/>
    <w:rsid w:val="00374426"/>
    <w:rsid w:val="00374789"/>
    <w:rsid w:val="003800C2"/>
    <w:rsid w:val="00380B48"/>
    <w:rsid w:val="00393F08"/>
    <w:rsid w:val="00396B09"/>
    <w:rsid w:val="003A05FB"/>
    <w:rsid w:val="003A1481"/>
    <w:rsid w:val="003A3AF4"/>
    <w:rsid w:val="003A4E3D"/>
    <w:rsid w:val="003B1B4A"/>
    <w:rsid w:val="003B33D3"/>
    <w:rsid w:val="003B7FAB"/>
    <w:rsid w:val="003C6EA1"/>
    <w:rsid w:val="003D175E"/>
    <w:rsid w:val="003D36C5"/>
    <w:rsid w:val="003E36D7"/>
    <w:rsid w:val="003F37EE"/>
    <w:rsid w:val="00400574"/>
    <w:rsid w:val="0040118A"/>
    <w:rsid w:val="00403E37"/>
    <w:rsid w:val="00415636"/>
    <w:rsid w:val="0041769D"/>
    <w:rsid w:val="004312C1"/>
    <w:rsid w:val="00434CF5"/>
    <w:rsid w:val="004369DB"/>
    <w:rsid w:val="00437F1F"/>
    <w:rsid w:val="00440367"/>
    <w:rsid w:val="00441FD8"/>
    <w:rsid w:val="00450373"/>
    <w:rsid w:val="00450A40"/>
    <w:rsid w:val="00476585"/>
    <w:rsid w:val="0049301A"/>
    <w:rsid w:val="004949B4"/>
    <w:rsid w:val="004A5F5E"/>
    <w:rsid w:val="004C2579"/>
    <w:rsid w:val="004C4544"/>
    <w:rsid w:val="004D2B63"/>
    <w:rsid w:val="004E022E"/>
    <w:rsid w:val="004E1539"/>
    <w:rsid w:val="004E3F38"/>
    <w:rsid w:val="004F1E5A"/>
    <w:rsid w:val="004F2290"/>
    <w:rsid w:val="004F2BEC"/>
    <w:rsid w:val="00512D11"/>
    <w:rsid w:val="00520243"/>
    <w:rsid w:val="00533B72"/>
    <w:rsid w:val="00535BB0"/>
    <w:rsid w:val="00550137"/>
    <w:rsid w:val="00554BDC"/>
    <w:rsid w:val="00555E87"/>
    <w:rsid w:val="00567BAD"/>
    <w:rsid w:val="005730CC"/>
    <w:rsid w:val="00591824"/>
    <w:rsid w:val="005A24B0"/>
    <w:rsid w:val="005B62DC"/>
    <w:rsid w:val="005C157F"/>
    <w:rsid w:val="005C6813"/>
    <w:rsid w:val="005C7A4F"/>
    <w:rsid w:val="005D2014"/>
    <w:rsid w:val="005E06E3"/>
    <w:rsid w:val="00613952"/>
    <w:rsid w:val="006143EE"/>
    <w:rsid w:val="006227B2"/>
    <w:rsid w:val="006241B0"/>
    <w:rsid w:val="00626B5C"/>
    <w:rsid w:val="00626FE6"/>
    <w:rsid w:val="006377D9"/>
    <w:rsid w:val="00651106"/>
    <w:rsid w:val="00656607"/>
    <w:rsid w:val="00670145"/>
    <w:rsid w:val="006832B3"/>
    <w:rsid w:val="00683AD3"/>
    <w:rsid w:val="006863F3"/>
    <w:rsid w:val="00691AFE"/>
    <w:rsid w:val="0069245E"/>
    <w:rsid w:val="00693263"/>
    <w:rsid w:val="00696758"/>
    <w:rsid w:val="00696F75"/>
    <w:rsid w:val="006A79A9"/>
    <w:rsid w:val="006C0BFB"/>
    <w:rsid w:val="006C421C"/>
    <w:rsid w:val="006D4ACE"/>
    <w:rsid w:val="006F2C91"/>
    <w:rsid w:val="00702209"/>
    <w:rsid w:val="00702216"/>
    <w:rsid w:val="00705794"/>
    <w:rsid w:val="007067AA"/>
    <w:rsid w:val="00712832"/>
    <w:rsid w:val="007277FC"/>
    <w:rsid w:val="00730AA9"/>
    <w:rsid w:val="00736107"/>
    <w:rsid w:val="0073796E"/>
    <w:rsid w:val="00737C1D"/>
    <w:rsid w:val="00742EAA"/>
    <w:rsid w:val="00743C11"/>
    <w:rsid w:val="0075575A"/>
    <w:rsid w:val="0075693E"/>
    <w:rsid w:val="00757FAA"/>
    <w:rsid w:val="007635FD"/>
    <w:rsid w:val="007707D8"/>
    <w:rsid w:val="00774B29"/>
    <w:rsid w:val="00784165"/>
    <w:rsid w:val="007B01D8"/>
    <w:rsid w:val="007B7268"/>
    <w:rsid w:val="007C150D"/>
    <w:rsid w:val="007C39FD"/>
    <w:rsid w:val="007D2A51"/>
    <w:rsid w:val="007E6663"/>
    <w:rsid w:val="007F033B"/>
    <w:rsid w:val="007F5854"/>
    <w:rsid w:val="008005F9"/>
    <w:rsid w:val="008018E1"/>
    <w:rsid w:val="008044CA"/>
    <w:rsid w:val="00810E33"/>
    <w:rsid w:val="00827F4A"/>
    <w:rsid w:val="008526E4"/>
    <w:rsid w:val="008600B5"/>
    <w:rsid w:val="00860F6B"/>
    <w:rsid w:val="00861EE2"/>
    <w:rsid w:val="00887E84"/>
    <w:rsid w:val="00890785"/>
    <w:rsid w:val="0089639A"/>
    <w:rsid w:val="008A6CB1"/>
    <w:rsid w:val="008D7465"/>
    <w:rsid w:val="008F4F6E"/>
    <w:rsid w:val="008F5DA3"/>
    <w:rsid w:val="00902167"/>
    <w:rsid w:val="009035D3"/>
    <w:rsid w:val="009113AA"/>
    <w:rsid w:val="0091607C"/>
    <w:rsid w:val="0091632D"/>
    <w:rsid w:val="00920326"/>
    <w:rsid w:val="0093257C"/>
    <w:rsid w:val="009354B9"/>
    <w:rsid w:val="00944315"/>
    <w:rsid w:val="00945595"/>
    <w:rsid w:val="00946696"/>
    <w:rsid w:val="00946AD5"/>
    <w:rsid w:val="00954A80"/>
    <w:rsid w:val="00957D2E"/>
    <w:rsid w:val="00960E55"/>
    <w:rsid w:val="00980C93"/>
    <w:rsid w:val="0099521E"/>
    <w:rsid w:val="00996763"/>
    <w:rsid w:val="009A7BC6"/>
    <w:rsid w:val="009B35DB"/>
    <w:rsid w:val="009D061A"/>
    <w:rsid w:val="009E1CAE"/>
    <w:rsid w:val="009E227A"/>
    <w:rsid w:val="009E3D19"/>
    <w:rsid w:val="009F73BA"/>
    <w:rsid w:val="00A11890"/>
    <w:rsid w:val="00A16408"/>
    <w:rsid w:val="00A21090"/>
    <w:rsid w:val="00A301CE"/>
    <w:rsid w:val="00A317E1"/>
    <w:rsid w:val="00A40818"/>
    <w:rsid w:val="00A41B85"/>
    <w:rsid w:val="00A507F7"/>
    <w:rsid w:val="00A60A38"/>
    <w:rsid w:val="00A61347"/>
    <w:rsid w:val="00A6656C"/>
    <w:rsid w:val="00A72F97"/>
    <w:rsid w:val="00A75561"/>
    <w:rsid w:val="00A86DD9"/>
    <w:rsid w:val="00A9766B"/>
    <w:rsid w:val="00A97724"/>
    <w:rsid w:val="00AA1F52"/>
    <w:rsid w:val="00AA697F"/>
    <w:rsid w:val="00AB3028"/>
    <w:rsid w:val="00AD1792"/>
    <w:rsid w:val="00AE6CA1"/>
    <w:rsid w:val="00AF4B26"/>
    <w:rsid w:val="00B00187"/>
    <w:rsid w:val="00B040C5"/>
    <w:rsid w:val="00B064B2"/>
    <w:rsid w:val="00B205B5"/>
    <w:rsid w:val="00B23A6A"/>
    <w:rsid w:val="00B33992"/>
    <w:rsid w:val="00B3448B"/>
    <w:rsid w:val="00B537F1"/>
    <w:rsid w:val="00B61B29"/>
    <w:rsid w:val="00B63CDC"/>
    <w:rsid w:val="00B82239"/>
    <w:rsid w:val="00B84BB1"/>
    <w:rsid w:val="00B90D0B"/>
    <w:rsid w:val="00B9266D"/>
    <w:rsid w:val="00B9397C"/>
    <w:rsid w:val="00B93E4C"/>
    <w:rsid w:val="00B94924"/>
    <w:rsid w:val="00B97F1E"/>
    <w:rsid w:val="00BB0C1F"/>
    <w:rsid w:val="00BB742A"/>
    <w:rsid w:val="00BC0CC0"/>
    <w:rsid w:val="00BC10FB"/>
    <w:rsid w:val="00BC7B5E"/>
    <w:rsid w:val="00BD13D4"/>
    <w:rsid w:val="00BE07C8"/>
    <w:rsid w:val="00BE6540"/>
    <w:rsid w:val="00BF1319"/>
    <w:rsid w:val="00BF1B50"/>
    <w:rsid w:val="00BF25D3"/>
    <w:rsid w:val="00BF5857"/>
    <w:rsid w:val="00C17B16"/>
    <w:rsid w:val="00C203C2"/>
    <w:rsid w:val="00C250FA"/>
    <w:rsid w:val="00C27F54"/>
    <w:rsid w:val="00C34B12"/>
    <w:rsid w:val="00C34BB8"/>
    <w:rsid w:val="00C35BD7"/>
    <w:rsid w:val="00C4219F"/>
    <w:rsid w:val="00C543B5"/>
    <w:rsid w:val="00C56A3F"/>
    <w:rsid w:val="00C64350"/>
    <w:rsid w:val="00C735F8"/>
    <w:rsid w:val="00C756CC"/>
    <w:rsid w:val="00C75F25"/>
    <w:rsid w:val="00C76869"/>
    <w:rsid w:val="00C8175F"/>
    <w:rsid w:val="00C835AE"/>
    <w:rsid w:val="00C837C3"/>
    <w:rsid w:val="00C87DE1"/>
    <w:rsid w:val="00C91E2C"/>
    <w:rsid w:val="00C95EE8"/>
    <w:rsid w:val="00C96177"/>
    <w:rsid w:val="00CA588B"/>
    <w:rsid w:val="00CA667F"/>
    <w:rsid w:val="00CC2843"/>
    <w:rsid w:val="00CD09A5"/>
    <w:rsid w:val="00CD31B0"/>
    <w:rsid w:val="00CD4D4E"/>
    <w:rsid w:val="00CE29E8"/>
    <w:rsid w:val="00CE44F9"/>
    <w:rsid w:val="00CF3987"/>
    <w:rsid w:val="00D12A0C"/>
    <w:rsid w:val="00D1776D"/>
    <w:rsid w:val="00D24315"/>
    <w:rsid w:val="00D27F17"/>
    <w:rsid w:val="00D30673"/>
    <w:rsid w:val="00D30746"/>
    <w:rsid w:val="00D40CC0"/>
    <w:rsid w:val="00D475D0"/>
    <w:rsid w:val="00D516FF"/>
    <w:rsid w:val="00D70B39"/>
    <w:rsid w:val="00D76F65"/>
    <w:rsid w:val="00D831D7"/>
    <w:rsid w:val="00D83D50"/>
    <w:rsid w:val="00D8712F"/>
    <w:rsid w:val="00D87465"/>
    <w:rsid w:val="00D90FEE"/>
    <w:rsid w:val="00D924C5"/>
    <w:rsid w:val="00DA39E4"/>
    <w:rsid w:val="00DB322D"/>
    <w:rsid w:val="00DB5F61"/>
    <w:rsid w:val="00DC49D1"/>
    <w:rsid w:val="00DD32F1"/>
    <w:rsid w:val="00DD7F38"/>
    <w:rsid w:val="00DE396A"/>
    <w:rsid w:val="00DE4848"/>
    <w:rsid w:val="00DF0600"/>
    <w:rsid w:val="00DF1881"/>
    <w:rsid w:val="00DF5A5D"/>
    <w:rsid w:val="00DF5A5F"/>
    <w:rsid w:val="00DF6A09"/>
    <w:rsid w:val="00E03EAE"/>
    <w:rsid w:val="00E04754"/>
    <w:rsid w:val="00E12A6C"/>
    <w:rsid w:val="00E12AAA"/>
    <w:rsid w:val="00E176F8"/>
    <w:rsid w:val="00E35430"/>
    <w:rsid w:val="00E36DAB"/>
    <w:rsid w:val="00E4085F"/>
    <w:rsid w:val="00E55036"/>
    <w:rsid w:val="00E5733F"/>
    <w:rsid w:val="00E57F8A"/>
    <w:rsid w:val="00E62088"/>
    <w:rsid w:val="00E64591"/>
    <w:rsid w:val="00E72D73"/>
    <w:rsid w:val="00E73C17"/>
    <w:rsid w:val="00E92102"/>
    <w:rsid w:val="00E960A7"/>
    <w:rsid w:val="00EA00AC"/>
    <w:rsid w:val="00EA7A1D"/>
    <w:rsid w:val="00EB1198"/>
    <w:rsid w:val="00EB234B"/>
    <w:rsid w:val="00EC52B6"/>
    <w:rsid w:val="00ED175E"/>
    <w:rsid w:val="00ED17EA"/>
    <w:rsid w:val="00ED2483"/>
    <w:rsid w:val="00ED40AD"/>
    <w:rsid w:val="00ED5CD4"/>
    <w:rsid w:val="00EE3D57"/>
    <w:rsid w:val="00EE59C4"/>
    <w:rsid w:val="00EE7920"/>
    <w:rsid w:val="00EF1BAC"/>
    <w:rsid w:val="00EF5E27"/>
    <w:rsid w:val="00F007F4"/>
    <w:rsid w:val="00F01EC9"/>
    <w:rsid w:val="00F05A7A"/>
    <w:rsid w:val="00F06C45"/>
    <w:rsid w:val="00F076E1"/>
    <w:rsid w:val="00F13FBC"/>
    <w:rsid w:val="00F23BE3"/>
    <w:rsid w:val="00F263EC"/>
    <w:rsid w:val="00F33192"/>
    <w:rsid w:val="00F371A2"/>
    <w:rsid w:val="00F4265E"/>
    <w:rsid w:val="00F43CC0"/>
    <w:rsid w:val="00F5656D"/>
    <w:rsid w:val="00F56CDD"/>
    <w:rsid w:val="00F66304"/>
    <w:rsid w:val="00F73940"/>
    <w:rsid w:val="00F73C40"/>
    <w:rsid w:val="00F80E94"/>
    <w:rsid w:val="00F82771"/>
    <w:rsid w:val="00F864B6"/>
    <w:rsid w:val="00FA22C1"/>
    <w:rsid w:val="00FA3DD2"/>
    <w:rsid w:val="00FA5303"/>
    <w:rsid w:val="00FA75AF"/>
    <w:rsid w:val="00FA7FE7"/>
    <w:rsid w:val="00FB3B4B"/>
    <w:rsid w:val="00FD10FF"/>
    <w:rsid w:val="00FD1195"/>
    <w:rsid w:val="00FD72BE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47"/>
  </w:style>
  <w:style w:type="paragraph" w:styleId="Titre1">
    <w:name w:val="heading 1"/>
    <w:basedOn w:val="Normal"/>
    <w:next w:val="Normal"/>
    <w:link w:val="Titre1Car"/>
    <w:qFormat/>
    <w:rsid w:val="004F2BEC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4F2BEC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customStyle="1" w:styleId="y2iqfc">
    <w:name w:val="y2iqfc"/>
    <w:basedOn w:val="Policepardfaut"/>
    <w:rsid w:val="004F2BEC"/>
  </w:style>
  <w:style w:type="paragraph" w:styleId="Textedebulles">
    <w:name w:val="Balloon Text"/>
    <w:basedOn w:val="Normal"/>
    <w:link w:val="TextedebullesCar"/>
    <w:uiPriority w:val="99"/>
    <w:semiHidden/>
    <w:unhideWhenUsed/>
    <w:rsid w:val="004F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1"/>
    <w:qFormat/>
    <w:rsid w:val="00C34B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1"/>
    <w:rsid w:val="004F2290"/>
  </w:style>
  <w:style w:type="paragraph" w:styleId="Corpsdetexte">
    <w:name w:val="Body Text"/>
    <w:basedOn w:val="Normal"/>
    <w:link w:val="CorpsdetexteCar"/>
    <w:rsid w:val="007D2A51"/>
    <w:pPr>
      <w:tabs>
        <w:tab w:val="left" w:pos="720"/>
      </w:tabs>
      <w:spacing w:after="0" w:line="280" w:lineRule="exact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2A5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2">
    <w:name w:val="p2"/>
    <w:basedOn w:val="Normal"/>
    <w:rsid w:val="007D2A51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ACAD-2198-4D78-BDEF-B0170A42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</cp:lastModifiedBy>
  <cp:revision>47</cp:revision>
  <cp:lastPrinted>2023-02-12T13:26:00Z</cp:lastPrinted>
  <dcterms:created xsi:type="dcterms:W3CDTF">2023-02-08T11:22:00Z</dcterms:created>
  <dcterms:modified xsi:type="dcterms:W3CDTF">2023-02-12T14:27:00Z</dcterms:modified>
</cp:coreProperties>
</file>